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8B12B" w14:textId="19943059" w:rsidR="00C97047" w:rsidRDefault="00C97047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  <w:bookmarkStart w:id="0" w:name="_Toc255467975"/>
      <w:bookmarkStart w:id="1" w:name="_Toc255472261"/>
    </w:p>
    <w:p w14:paraId="650F7FF3" w14:textId="1EAC8145" w:rsidR="00DE334E" w:rsidRDefault="00DE334E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5FED00E3" w14:textId="77777777" w:rsidR="00EB6502" w:rsidRDefault="00EB6502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3B4D5AD1" w14:textId="77777777" w:rsidR="00EB6502" w:rsidRDefault="00EB6502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59F377CE" w14:textId="77777777" w:rsidR="00EB6502" w:rsidRDefault="00EB6502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20E8B3AD" w14:textId="77777777" w:rsidR="00EB6502" w:rsidRDefault="00EB6502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64AE61F5" w14:textId="77777777" w:rsidR="00EB6502" w:rsidRDefault="00EB6502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06A1A942" w14:textId="77777777" w:rsidR="00EB6502" w:rsidRDefault="00EB6502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71FCC4FC" w14:textId="77777777" w:rsidR="00EB6502" w:rsidRDefault="00EB6502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599A58C2" w14:textId="77777777" w:rsidR="00EB6502" w:rsidRDefault="00EB6502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27E76493" w14:textId="77777777" w:rsidR="00EB6502" w:rsidRDefault="00EB6502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6539F047" w14:textId="77777777" w:rsidR="00EB6502" w:rsidRDefault="00EB6502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724E2A25" w14:textId="77777777" w:rsidR="008C6E2C" w:rsidRDefault="008C6E2C" w:rsidP="008C6E2C">
      <w:pPr>
        <w:rPr>
          <w:rFonts w:ascii="Arial" w:hAnsi="Arial" w:cs="Arial"/>
          <w:b/>
          <w:bCs/>
          <w:sz w:val="16"/>
          <w:szCs w:val="16"/>
        </w:rPr>
      </w:pPr>
    </w:p>
    <w:p w14:paraId="73302C8F" w14:textId="77777777" w:rsidR="002A240F" w:rsidRDefault="002A240F" w:rsidP="008C6E2C">
      <w:pPr>
        <w:rPr>
          <w:rFonts w:ascii="Arial" w:hAnsi="Arial" w:cs="Arial"/>
          <w:b/>
          <w:bCs/>
          <w:sz w:val="16"/>
          <w:szCs w:val="16"/>
        </w:rPr>
      </w:pPr>
    </w:p>
    <w:p w14:paraId="3BB3AFBF" w14:textId="77777777" w:rsidR="008C6E2C" w:rsidRDefault="008C6E2C" w:rsidP="008C6E2C">
      <w:pPr>
        <w:rPr>
          <w:rFonts w:ascii="Arial" w:hAnsi="Arial" w:cs="Arial"/>
          <w:b/>
          <w:bCs/>
          <w:sz w:val="16"/>
          <w:szCs w:val="16"/>
        </w:rPr>
      </w:pPr>
    </w:p>
    <w:p w14:paraId="776A1836" w14:textId="77777777" w:rsidR="008C6E2C" w:rsidRDefault="008C6E2C" w:rsidP="008C6E2C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97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9"/>
        <w:gridCol w:w="1449"/>
        <w:gridCol w:w="2999"/>
        <w:gridCol w:w="1286"/>
        <w:gridCol w:w="1714"/>
        <w:gridCol w:w="877"/>
      </w:tblGrid>
      <w:tr w:rsidR="008C6E2C" w:rsidRPr="005E7A48" w14:paraId="787084DC" w14:textId="77777777" w:rsidTr="00583B97">
        <w:trPr>
          <w:trHeight w:val="257"/>
          <w:jc w:val="center"/>
        </w:trPr>
        <w:tc>
          <w:tcPr>
            <w:tcW w:w="287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2FCA0D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Vypracoval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2999" w:type="dxa"/>
            <w:tcBorders>
              <w:top w:val="single" w:sz="18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10672712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HIP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3877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052A8EA" w14:textId="77777777" w:rsidR="008C6E2C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Projektant profese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  <w:p w14:paraId="5E270EDE" w14:textId="77777777" w:rsidR="008C6E2C" w:rsidRPr="005E7A48" w:rsidRDefault="008C6E2C" w:rsidP="00583B97">
            <w:pPr>
              <w:ind w:left="562"/>
              <w:contextualSpacing/>
              <w:rPr>
                <w:rFonts w:ascii="Arial" w:hAnsi="Arial" w:cs="Arial"/>
                <w:sz w:val="14"/>
                <w:szCs w:val="14"/>
              </w:rPr>
            </w:pPr>
          </w:p>
          <w:p w14:paraId="1B725023" w14:textId="77777777" w:rsidR="008C6E2C" w:rsidRDefault="008C6E2C" w:rsidP="00583B97">
            <w:pPr>
              <w:ind w:left="-213" w:right="132"/>
              <w:contextualSpacing/>
              <w:jc w:val="right"/>
              <w:rPr>
                <w:b/>
                <w:bCs/>
                <w:color w:val="000099"/>
                <w:sz w:val="14"/>
                <w:szCs w:val="14"/>
              </w:rPr>
            </w:pPr>
            <w:r w:rsidRPr="00F87906">
              <w:rPr>
                <w:b/>
                <w:noProof/>
              </w:rPr>
              <w:drawing>
                <wp:inline distT="0" distB="0" distL="0" distR="0" wp14:anchorId="6E0EE421" wp14:editId="4C52B34F">
                  <wp:extent cx="2326640" cy="584200"/>
                  <wp:effectExtent l="0" t="0" r="0" b="6350"/>
                  <wp:docPr id="195819974" name="Obrázek 1" descr="Obsah obrázku text, Písmo, snímek obrazovky, design&#10;&#10;Obsah vygenerovaný umělou inteligencí může být nesprávný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819974" name="Obrázek 1" descr="Obsah obrázku text, Písmo, snímek obrazovky, design&#10;&#10;Obsah vygenerovaný umělou inteligencí může být nesprávný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64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79215D" w14:textId="77777777" w:rsidR="008C6E2C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17. listopadu 2172/15, 708 00 Ostrava-Poruba</w:t>
            </w:r>
          </w:p>
          <w:p w14:paraId="4101ADAC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6E2C" w:rsidRPr="005E7A48" w14:paraId="4D994F49" w14:textId="77777777" w:rsidTr="00583B97">
        <w:trPr>
          <w:trHeight w:hRule="exact" w:val="450"/>
          <w:jc w:val="center"/>
        </w:trPr>
        <w:tc>
          <w:tcPr>
            <w:tcW w:w="2878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A5E2E9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16"/>
                <w:szCs w:val="16"/>
              </w:rPr>
              <w:t>Radmila Žitníková</w:t>
            </w:r>
          </w:p>
        </w:tc>
        <w:tc>
          <w:tcPr>
            <w:tcW w:w="2999" w:type="dxa"/>
            <w:tcBorders>
              <w:top w:val="nil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9FEC934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014E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Ing.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Karel Černoch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E79B172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6E2C" w:rsidRPr="005E7A48" w14:paraId="792EA6B0" w14:textId="77777777" w:rsidTr="00583B97">
        <w:trPr>
          <w:trHeight w:hRule="exact" w:val="257"/>
          <w:jc w:val="center"/>
        </w:trPr>
        <w:tc>
          <w:tcPr>
            <w:tcW w:w="2878" w:type="dxa"/>
            <w:gridSpan w:val="2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D837A84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Kontroloval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07FFC903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Zodpovědný projektant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7ACF2E42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6E2C" w:rsidRPr="005E7A48" w14:paraId="43F4392C" w14:textId="77777777" w:rsidTr="00583B97">
        <w:trPr>
          <w:trHeight w:hRule="exact" w:val="450"/>
          <w:jc w:val="center"/>
        </w:trPr>
        <w:tc>
          <w:tcPr>
            <w:tcW w:w="2878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DBDB2F0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Radmila Žitníková</w:t>
            </w:r>
          </w:p>
        </w:tc>
        <w:tc>
          <w:tcPr>
            <w:tcW w:w="2999" w:type="dxa"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186648C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Ing. Karel Černoch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BCC3403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6E2C" w:rsidRPr="005E7A48" w14:paraId="6610E00D" w14:textId="77777777" w:rsidTr="00583B97">
        <w:trPr>
          <w:trHeight w:val="679"/>
          <w:jc w:val="center"/>
        </w:trPr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B421DE9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Projekt</w:t>
            </w:r>
          </w:p>
        </w:tc>
        <w:tc>
          <w:tcPr>
            <w:tcW w:w="8325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2822DB8" w14:textId="77777777" w:rsidR="008C6E2C" w:rsidRDefault="008C6E2C" w:rsidP="00583B97">
            <w:pPr>
              <w:contextualSpacing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KOMPLEXNÍ  ÚSPORNÉ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OPATŘENÍ  NA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 BUDOVĚ </w:t>
            </w:r>
          </w:p>
          <w:p w14:paraId="5720968D" w14:textId="77777777" w:rsidR="008C6E2C" w:rsidRDefault="008C6E2C" w:rsidP="00583B97">
            <w:pPr>
              <w:contextualSpacing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HASIČSKÉ  ZBROJNICE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V  OBCI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 DVORCE</w:t>
            </w:r>
          </w:p>
          <w:p w14:paraId="183C8D99" w14:textId="77777777" w:rsidR="008C6E2C" w:rsidRPr="00EA1844" w:rsidRDefault="008C6E2C" w:rsidP="00583B97">
            <w:pPr>
              <w:contextualSpacing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8C6E2C" w:rsidRPr="005E7A48" w14:paraId="7F75AB76" w14:textId="77777777" w:rsidTr="00583B97">
        <w:trPr>
          <w:trHeight w:val="340"/>
          <w:jc w:val="center"/>
        </w:trPr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7038C7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Projektant profese</w:t>
            </w:r>
          </w:p>
        </w:tc>
        <w:tc>
          <w:tcPr>
            <w:tcW w:w="4448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C3EECE7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VŠB-TU Ostrava, Výzkumné energetické centrum</w:t>
            </w:r>
          </w:p>
        </w:tc>
        <w:tc>
          <w:tcPr>
            <w:tcW w:w="3877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7513461D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Zákaznické číslo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  <w:r w:rsidRPr="005E7A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23_318</w:t>
            </w:r>
          </w:p>
        </w:tc>
      </w:tr>
      <w:tr w:rsidR="008C6E2C" w:rsidRPr="005E7A48" w14:paraId="7983E2C1" w14:textId="77777777" w:rsidTr="00583B97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FC17B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5E7A48">
              <w:rPr>
                <w:rFonts w:ascii="Arial" w:hAnsi="Arial" w:cs="Arial"/>
                <w:sz w:val="14"/>
                <w:szCs w:val="14"/>
              </w:rPr>
              <w:t>Investor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  <w:hideMark/>
          </w:tcPr>
          <w:p w14:paraId="08EE7004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Obec Dvorce, Náměstí 13, 793 68 Dvorce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4C053F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Stupeň PD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</w:tcPr>
          <w:p w14:paraId="057219C8" w14:textId="77777777" w:rsidR="008C6E2C" w:rsidRPr="005E7A48" w:rsidRDefault="008C6E2C" w:rsidP="00583B97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DSP</w:t>
            </w:r>
          </w:p>
        </w:tc>
        <w:tc>
          <w:tcPr>
            <w:tcW w:w="8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hideMark/>
          </w:tcPr>
          <w:p w14:paraId="0553C39C" w14:textId="77777777" w:rsidR="008C6E2C" w:rsidRPr="005E7A48" w:rsidRDefault="008C6E2C" w:rsidP="00583B97">
            <w:pPr>
              <w:contextualSpacing/>
              <w:rPr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Paré</w:t>
            </w:r>
            <w:proofErr w:type="spellEnd"/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8C6E2C" w:rsidRPr="005E7A48" w14:paraId="5FB25C44" w14:textId="77777777" w:rsidTr="00583B97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EF0F6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Místo stavby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8EE81C" w14:textId="77777777" w:rsidR="008C6E2C" w:rsidRPr="00A50CB3" w:rsidRDefault="008C6E2C" w:rsidP="0058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Komenského 368, 793 68 Dvorce,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parc.č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 537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B2C5F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Datum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  <w:hideMark/>
          </w:tcPr>
          <w:p w14:paraId="66922D2C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05/2025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0DBEA26" w14:textId="77777777" w:rsidR="008C6E2C" w:rsidRPr="005E7A48" w:rsidRDefault="008C6E2C" w:rsidP="00583B97">
            <w:pPr>
              <w:contextualSpacing/>
              <w:rPr>
                <w:sz w:val="14"/>
                <w:szCs w:val="14"/>
              </w:rPr>
            </w:pPr>
          </w:p>
        </w:tc>
      </w:tr>
      <w:tr w:rsidR="008C6E2C" w:rsidRPr="005E7A48" w14:paraId="53A74792" w14:textId="77777777" w:rsidTr="00583B97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A79D6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Stavební objekt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370FE7A" w14:textId="77777777" w:rsidR="008C6E2C" w:rsidRPr="00A50CB3" w:rsidRDefault="008C6E2C" w:rsidP="0058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F7233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Formá</w:t>
            </w:r>
            <w:r w:rsidRPr="00A50CB3">
              <w:rPr>
                <w:rFonts w:ascii="Arial" w:hAnsi="Arial" w:cs="Arial"/>
                <w:sz w:val="14"/>
                <w:szCs w:val="14"/>
              </w:rPr>
              <w:t>t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  <w:hideMark/>
          </w:tcPr>
          <w:p w14:paraId="072CED3E" w14:textId="367D40F3" w:rsidR="008C6E2C" w:rsidRPr="004620BD" w:rsidRDefault="00EB6502" w:rsidP="00583B97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8C6E2C">
              <w:rPr>
                <w:rFonts w:ascii="Arial" w:hAnsi="Arial" w:cs="Arial"/>
                <w:b/>
                <w:sz w:val="16"/>
                <w:szCs w:val="16"/>
              </w:rPr>
              <w:t>x A4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196076A" w14:textId="77777777" w:rsidR="008C6E2C" w:rsidRPr="005E7A48" w:rsidRDefault="008C6E2C" w:rsidP="00583B97">
            <w:pPr>
              <w:contextualSpacing/>
              <w:rPr>
                <w:sz w:val="14"/>
                <w:szCs w:val="14"/>
              </w:rPr>
            </w:pPr>
          </w:p>
        </w:tc>
      </w:tr>
      <w:tr w:rsidR="008C6E2C" w:rsidRPr="005E7A48" w14:paraId="2F9C9067" w14:textId="77777777" w:rsidTr="00583B97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371929D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Díl projektu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712846D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D.1.1 Architektonicko-stavební řešení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C6F18F3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Meřítko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000000"/>
            </w:tcBorders>
            <w:vAlign w:val="center"/>
          </w:tcPr>
          <w:p w14:paraId="3D1CE377" w14:textId="77777777" w:rsidR="008C6E2C" w:rsidRPr="00A50CB3" w:rsidRDefault="008C6E2C" w:rsidP="00583B97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84F271F" w14:textId="77777777" w:rsidR="008C6E2C" w:rsidRPr="005E7A48" w:rsidRDefault="008C6E2C" w:rsidP="00583B97">
            <w:pPr>
              <w:contextualSpacing/>
              <w:rPr>
                <w:sz w:val="14"/>
                <w:szCs w:val="14"/>
              </w:rPr>
            </w:pPr>
          </w:p>
        </w:tc>
      </w:tr>
      <w:tr w:rsidR="008C6E2C" w:rsidRPr="005E7A48" w14:paraId="34F8E22B" w14:textId="77777777" w:rsidTr="00583B97">
        <w:trPr>
          <w:trHeight w:hRule="exact" w:val="257"/>
          <w:jc w:val="center"/>
        </w:trPr>
        <w:tc>
          <w:tcPr>
            <w:tcW w:w="142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45C857A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Název dokumentu</w:t>
            </w:r>
          </w:p>
        </w:tc>
        <w:tc>
          <w:tcPr>
            <w:tcW w:w="4448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C796CCB" w14:textId="756591A8" w:rsidR="008C6E2C" w:rsidRPr="00A44CB7" w:rsidRDefault="008C6E2C" w:rsidP="00583B9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TECHNICKÁ ZPRÁVA</w:t>
            </w:r>
          </w:p>
        </w:tc>
        <w:tc>
          <w:tcPr>
            <w:tcW w:w="300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F6890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Číslo dokumentu: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666B145B" w14:textId="77777777" w:rsidR="008C6E2C" w:rsidRPr="005E7A48" w:rsidRDefault="008C6E2C" w:rsidP="00583B97">
            <w:pPr>
              <w:contextualSpacing/>
              <w:rPr>
                <w:rFonts w:ascii="Arial" w:hAnsi="Arial"/>
                <w:bCs/>
                <w:sz w:val="14"/>
                <w:szCs w:val="14"/>
              </w:rPr>
            </w:pPr>
            <w:r>
              <w:rPr>
                <w:rFonts w:ascii="Arial" w:hAnsi="Arial"/>
                <w:bCs/>
                <w:sz w:val="14"/>
                <w:szCs w:val="14"/>
              </w:rPr>
              <w:t>Revize</w:t>
            </w:r>
            <w:r w:rsidRPr="005E7A48">
              <w:rPr>
                <w:rFonts w:ascii="Arial" w:hAnsi="Arial"/>
                <w:bCs/>
                <w:sz w:val="14"/>
                <w:szCs w:val="14"/>
              </w:rPr>
              <w:t>:</w:t>
            </w:r>
          </w:p>
        </w:tc>
      </w:tr>
      <w:tr w:rsidR="008C6E2C" w:rsidRPr="00CF70CB" w14:paraId="28FF7C65" w14:textId="77777777" w:rsidTr="00583B97">
        <w:trPr>
          <w:trHeight w:val="331"/>
          <w:jc w:val="center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B094FCE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F4776EA" w14:textId="77777777" w:rsidR="008C6E2C" w:rsidRPr="00A50CB3" w:rsidRDefault="008C6E2C" w:rsidP="00583B97">
            <w:pPr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3A9CA1F" w14:textId="237D602C" w:rsidR="008C6E2C" w:rsidRPr="00A44CB7" w:rsidRDefault="008C6E2C" w:rsidP="00583B97">
            <w:pPr>
              <w:contextualSpacing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EB6502">
              <w:rPr>
                <w:rFonts w:ascii="Arial" w:hAnsi="Arial" w:cs="Arial"/>
                <w:b/>
                <w:sz w:val="28"/>
                <w:szCs w:val="28"/>
              </w:rPr>
              <w:t>23_</w:t>
            </w:r>
            <w:proofErr w:type="gramStart"/>
            <w:r w:rsidR="00EB6502">
              <w:rPr>
                <w:rFonts w:ascii="Arial" w:hAnsi="Arial" w:cs="Arial"/>
                <w:b/>
                <w:sz w:val="28"/>
                <w:szCs w:val="28"/>
              </w:rPr>
              <w:t>318-5S1D11</w:t>
            </w:r>
            <w:proofErr w:type="gramEnd"/>
            <w:r w:rsidR="00EB6502">
              <w:rPr>
                <w:rFonts w:ascii="Arial" w:hAnsi="Arial" w:cs="Arial"/>
                <w:b/>
                <w:sz w:val="28"/>
                <w:szCs w:val="28"/>
              </w:rPr>
              <w:t>-TZ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3BBDC4F" w14:textId="77777777" w:rsidR="008C6E2C" w:rsidRPr="00CF70CB" w:rsidRDefault="008C6E2C" w:rsidP="00583B97">
            <w:pPr>
              <w:contextualSpacing/>
              <w:rPr>
                <w:b/>
                <w:bCs/>
              </w:rPr>
            </w:pPr>
            <w:r w:rsidRPr="00CF70CB">
              <w:rPr>
                <w:rFonts w:ascii="Arial" w:hAnsi="Arial" w:cs="Arial"/>
                <w:b/>
                <w:bCs/>
              </w:rPr>
              <w:t>0</w:t>
            </w:r>
          </w:p>
        </w:tc>
      </w:tr>
    </w:tbl>
    <w:p w14:paraId="6C540348" w14:textId="77777777" w:rsidR="008C6E2C" w:rsidRDefault="008C6E2C" w:rsidP="008C6E2C">
      <w:pPr>
        <w:jc w:val="center"/>
        <w:rPr>
          <w:rFonts w:ascii="Arial" w:hAnsi="Arial" w:cs="Arial"/>
          <w:b/>
          <w:sz w:val="28"/>
          <w:szCs w:val="28"/>
        </w:rPr>
      </w:pPr>
    </w:p>
    <w:bookmarkEnd w:id="0"/>
    <w:bookmarkEnd w:id="1"/>
    <w:p w14:paraId="31BCADED" w14:textId="2E88E5BD" w:rsidR="00BC64F3" w:rsidRPr="00BC64F3" w:rsidRDefault="00BC64F3" w:rsidP="00BC64F3">
      <w:pPr>
        <w:rPr>
          <w:rFonts w:ascii="Arial" w:hAnsi="Arial" w:cs="Arial"/>
          <w:b/>
          <w:sz w:val="28"/>
          <w:szCs w:val="28"/>
          <w:u w:val="single"/>
        </w:rPr>
      </w:pPr>
      <w:r w:rsidRPr="00BC64F3">
        <w:rPr>
          <w:rFonts w:ascii="Arial" w:hAnsi="Arial" w:cs="Arial"/>
          <w:b/>
          <w:sz w:val="28"/>
          <w:szCs w:val="28"/>
          <w:u w:val="single"/>
        </w:rPr>
        <w:lastRenderedPageBreak/>
        <w:t>Obsah:</w:t>
      </w:r>
    </w:p>
    <w:p w14:paraId="2E6927F4" w14:textId="77777777" w:rsidR="00BC64F3" w:rsidRDefault="00BC64F3" w:rsidP="00BC64F3">
      <w:pPr>
        <w:rPr>
          <w:rFonts w:cs="Arial"/>
          <w:b/>
          <w:sz w:val="28"/>
          <w:szCs w:val="28"/>
          <w:u w:val="single"/>
        </w:rPr>
      </w:pPr>
    </w:p>
    <w:p w14:paraId="132E80BA" w14:textId="77777777" w:rsidR="00BC64F3" w:rsidRPr="00053D05" w:rsidRDefault="00BC64F3" w:rsidP="00BC64F3">
      <w:pPr>
        <w:pStyle w:val="Nzev"/>
        <w:widowControl/>
        <w:ind w:firstLine="0"/>
        <w:jc w:val="left"/>
        <w:rPr>
          <w:rFonts w:ascii="Arial" w:eastAsia="Times New Roman" w:hAnsi="Arial" w:cs="Arial"/>
          <w:i/>
          <w:sz w:val="22"/>
          <w:szCs w:val="22"/>
          <w:u w:val="none"/>
          <w:lang w:eastAsia="ar-SA"/>
        </w:rPr>
      </w:pPr>
      <w:r w:rsidRPr="00053D05">
        <w:rPr>
          <w:rFonts w:ascii="Arial" w:eastAsia="Times New Roman" w:hAnsi="Arial" w:cs="Arial"/>
          <w:i/>
          <w:sz w:val="22"/>
          <w:szCs w:val="22"/>
          <w:u w:val="none"/>
          <w:lang w:eastAsia="ar-SA"/>
        </w:rPr>
        <w:t>1.1</w:t>
      </w:r>
      <w:r w:rsidRPr="00053D05">
        <w:rPr>
          <w:rFonts w:ascii="Arial" w:eastAsia="Times New Roman" w:hAnsi="Arial" w:cs="Arial"/>
          <w:i/>
          <w:sz w:val="22"/>
          <w:szCs w:val="22"/>
          <w:u w:val="none"/>
          <w:lang w:eastAsia="ar-SA"/>
        </w:rPr>
        <w:tab/>
        <w:t xml:space="preserve">ARCHITEKTONICKÉ A STAVEBNĚ TECHNICKÉ ŘEŠENÍ </w:t>
      </w:r>
    </w:p>
    <w:p w14:paraId="7A0D252D" w14:textId="77777777" w:rsidR="00BC64F3" w:rsidRDefault="00BC64F3" w:rsidP="00BC64F3">
      <w:pPr>
        <w:pStyle w:val="Nzev"/>
        <w:widowControl/>
        <w:ind w:firstLine="0"/>
        <w:jc w:val="left"/>
        <w:rPr>
          <w:rFonts w:ascii="Arial" w:eastAsia="Times New Roman" w:hAnsi="Arial" w:cs="Arial"/>
          <w:i/>
          <w:sz w:val="22"/>
          <w:szCs w:val="22"/>
          <w:u w:val="none"/>
          <w:lang w:eastAsia="ar-SA"/>
        </w:rPr>
      </w:pPr>
      <w:r w:rsidRPr="00053D05">
        <w:rPr>
          <w:rFonts w:ascii="Arial" w:eastAsia="Times New Roman" w:hAnsi="Arial" w:cs="Arial"/>
          <w:i/>
          <w:sz w:val="22"/>
          <w:szCs w:val="22"/>
          <w:u w:val="none"/>
          <w:lang w:eastAsia="ar-SA"/>
        </w:rPr>
        <w:t>1.2</w:t>
      </w:r>
      <w:r w:rsidRPr="00053D05">
        <w:rPr>
          <w:rFonts w:ascii="Arial" w:eastAsia="Times New Roman" w:hAnsi="Arial" w:cs="Arial"/>
          <w:i/>
          <w:sz w:val="22"/>
          <w:szCs w:val="22"/>
          <w:u w:val="none"/>
          <w:lang w:eastAsia="ar-SA"/>
        </w:rPr>
        <w:tab/>
        <w:t>STAVEBNĚ KONSTRUKČNÍ ČÁST</w:t>
      </w:r>
    </w:p>
    <w:p w14:paraId="655825BB" w14:textId="77777777" w:rsidR="00BC64F3" w:rsidRDefault="00BC64F3" w:rsidP="00BC64F3">
      <w:pPr>
        <w:pStyle w:val="Nzev"/>
        <w:widowControl/>
        <w:ind w:firstLine="0"/>
        <w:jc w:val="left"/>
        <w:rPr>
          <w:rFonts w:ascii="Arial" w:eastAsia="Times New Roman" w:hAnsi="Arial" w:cs="Arial"/>
          <w:i/>
          <w:sz w:val="22"/>
          <w:szCs w:val="22"/>
          <w:u w:val="none"/>
          <w:lang w:eastAsia="ar-SA"/>
        </w:rPr>
      </w:pPr>
      <w:r w:rsidRPr="00053D05">
        <w:rPr>
          <w:rFonts w:ascii="Arial" w:eastAsia="Times New Roman" w:hAnsi="Arial" w:cs="Arial"/>
          <w:i/>
          <w:sz w:val="22"/>
          <w:szCs w:val="22"/>
          <w:u w:val="none"/>
          <w:lang w:eastAsia="ar-SA"/>
        </w:rPr>
        <w:t>1.</w:t>
      </w:r>
      <w:r>
        <w:rPr>
          <w:rFonts w:ascii="Arial" w:eastAsia="Times New Roman" w:hAnsi="Arial" w:cs="Arial"/>
          <w:i/>
          <w:sz w:val="22"/>
          <w:szCs w:val="22"/>
          <w:u w:val="none"/>
          <w:lang w:eastAsia="ar-SA"/>
        </w:rPr>
        <w:t>3</w:t>
      </w:r>
      <w:r w:rsidRPr="00053D05">
        <w:rPr>
          <w:rFonts w:ascii="Arial" w:eastAsia="Times New Roman" w:hAnsi="Arial" w:cs="Arial"/>
          <w:i/>
          <w:sz w:val="22"/>
          <w:szCs w:val="22"/>
          <w:u w:val="none"/>
          <w:lang w:eastAsia="ar-SA"/>
        </w:rPr>
        <w:tab/>
      </w:r>
      <w:r>
        <w:rPr>
          <w:rFonts w:ascii="Arial" w:eastAsia="Times New Roman" w:hAnsi="Arial" w:cs="Arial"/>
          <w:i/>
          <w:sz w:val="22"/>
          <w:szCs w:val="22"/>
          <w:u w:val="none"/>
          <w:lang w:eastAsia="ar-SA"/>
        </w:rPr>
        <w:t>TECHNIKA PROSTŘEDÍ STAVBY</w:t>
      </w:r>
    </w:p>
    <w:p w14:paraId="01AC76D7" w14:textId="77777777" w:rsidR="00BC64F3" w:rsidRPr="000270A0" w:rsidRDefault="00BC64F3" w:rsidP="00BC64F3">
      <w:pPr>
        <w:pStyle w:val="a"/>
        <w:rPr>
          <w:lang w:eastAsia="ar-SA"/>
        </w:rPr>
      </w:pPr>
    </w:p>
    <w:p w14:paraId="5057CBE7" w14:textId="77777777" w:rsidR="00BC64F3" w:rsidRPr="00053D05" w:rsidRDefault="00BC64F3" w:rsidP="00BC64F3">
      <w:pPr>
        <w:jc w:val="both"/>
        <w:rPr>
          <w:rFonts w:cs="Arial"/>
          <w:sz w:val="22"/>
          <w:szCs w:val="22"/>
        </w:rPr>
      </w:pPr>
    </w:p>
    <w:p w14:paraId="533646CB" w14:textId="77777777" w:rsidR="00BC64F3" w:rsidRPr="000270A0" w:rsidRDefault="00BC64F3" w:rsidP="00BC64F3">
      <w:pPr>
        <w:pStyle w:val="Zkladntext"/>
        <w:rPr>
          <w:rFonts w:cs="Arial"/>
          <w:b/>
          <w:bCs/>
          <w:szCs w:val="24"/>
          <w:u w:val="single"/>
          <w:lang w:eastAsia="ar-SA"/>
        </w:rPr>
      </w:pPr>
      <w:bookmarkStart w:id="2" w:name="_Hlk137724412"/>
      <w:r w:rsidRPr="000270A0">
        <w:rPr>
          <w:rFonts w:cs="Arial"/>
          <w:b/>
          <w:szCs w:val="24"/>
          <w:u w:val="single"/>
          <w:lang w:eastAsia="ar-SA"/>
        </w:rPr>
        <w:t>1.1</w:t>
      </w:r>
      <w:bookmarkEnd w:id="2"/>
      <w:r w:rsidRPr="000270A0">
        <w:rPr>
          <w:rFonts w:cs="Arial"/>
          <w:b/>
          <w:szCs w:val="24"/>
          <w:u w:val="single"/>
          <w:lang w:eastAsia="ar-SA"/>
        </w:rPr>
        <w:tab/>
      </w:r>
      <w:bookmarkStart w:id="3" w:name="_Hlk137724372"/>
      <w:r w:rsidRPr="000270A0">
        <w:rPr>
          <w:rFonts w:cs="Arial"/>
          <w:b/>
          <w:bCs/>
          <w:szCs w:val="24"/>
          <w:u w:val="single"/>
          <w:lang w:eastAsia="ar-SA"/>
        </w:rPr>
        <w:t xml:space="preserve">ARCHITEKTONICKÉ A STAVEBNĚ TECHNICKÉ ŘEŠENÍ </w:t>
      </w:r>
    </w:p>
    <w:bookmarkEnd w:id="3"/>
    <w:p w14:paraId="00A5A027" w14:textId="77777777" w:rsidR="00BC64F3" w:rsidRDefault="00BC64F3" w:rsidP="00BC64F3">
      <w:pPr>
        <w:pStyle w:val="Odstavecseseznamem"/>
        <w:tabs>
          <w:tab w:val="left" w:pos="2127"/>
          <w:tab w:val="left" w:pos="2268"/>
        </w:tabs>
        <w:suppressAutoHyphens/>
        <w:ind w:left="284"/>
        <w:rPr>
          <w:rFonts w:ascii="Arial" w:hAnsi="Arial" w:cs="Arial"/>
          <w:b/>
          <w:u w:val="single"/>
          <w:lang w:eastAsia="ar-SA"/>
        </w:rPr>
      </w:pPr>
    </w:p>
    <w:p w14:paraId="2FF3A755" w14:textId="41C6BF4C" w:rsidR="001748F5" w:rsidRPr="006B66FA" w:rsidRDefault="001748F5" w:rsidP="006B66FA">
      <w:pPr>
        <w:pStyle w:val="Odstavecseseznamem"/>
        <w:numPr>
          <w:ilvl w:val="0"/>
          <w:numId w:val="44"/>
        </w:numPr>
        <w:tabs>
          <w:tab w:val="left" w:pos="2127"/>
          <w:tab w:val="left" w:pos="2268"/>
        </w:tabs>
        <w:suppressAutoHyphens/>
        <w:ind w:left="284" w:hanging="284"/>
        <w:rPr>
          <w:rFonts w:ascii="Arial" w:hAnsi="Arial" w:cs="Arial"/>
          <w:b/>
          <w:u w:val="single"/>
          <w:lang w:eastAsia="ar-SA"/>
        </w:rPr>
      </w:pPr>
      <w:r w:rsidRPr="006B66FA">
        <w:rPr>
          <w:rFonts w:ascii="Arial" w:hAnsi="Arial" w:cs="Arial"/>
          <w:b/>
          <w:u w:val="single"/>
          <w:lang w:eastAsia="ar-SA"/>
        </w:rPr>
        <w:t>Účel objektu, kapacitní údaje</w:t>
      </w:r>
    </w:p>
    <w:p w14:paraId="501B1B85" w14:textId="5858AE49" w:rsidR="00E77860" w:rsidRPr="0067545D" w:rsidRDefault="00E77860" w:rsidP="00E77860">
      <w:pPr>
        <w:widowControl w:val="0"/>
        <w:autoSpaceDE w:val="0"/>
        <w:spacing w:before="80"/>
        <w:ind w:firstLine="357"/>
        <w:jc w:val="both"/>
        <w:rPr>
          <w:rFonts w:ascii="Arial" w:hAnsi="Arial" w:cs="Arial"/>
          <w:color w:val="000000"/>
          <w:sz w:val="22"/>
          <w:szCs w:val="22"/>
        </w:rPr>
      </w:pPr>
      <w:r w:rsidRPr="0067545D">
        <w:rPr>
          <w:rFonts w:ascii="Arial" w:hAnsi="Arial" w:cs="Arial"/>
          <w:color w:val="000000"/>
          <w:sz w:val="22"/>
          <w:szCs w:val="22"/>
        </w:rPr>
        <w:t xml:space="preserve">Objekt je v současné době využíván jako </w:t>
      </w:r>
      <w:r w:rsidR="00587646">
        <w:rPr>
          <w:rFonts w:ascii="Arial" w:hAnsi="Arial" w:cs="Arial"/>
          <w:color w:val="000000"/>
          <w:sz w:val="22"/>
          <w:szCs w:val="22"/>
        </w:rPr>
        <w:t xml:space="preserve">Hasičská zbrojnice </w:t>
      </w:r>
      <w:r w:rsidRPr="0067545D">
        <w:rPr>
          <w:rFonts w:ascii="Arial" w:hAnsi="Arial" w:cs="Arial"/>
          <w:color w:val="000000"/>
          <w:sz w:val="22"/>
          <w:szCs w:val="22"/>
        </w:rPr>
        <w:t>a po provedeném zateplení bude nadále sloužit ke stejnému účelu.</w:t>
      </w:r>
    </w:p>
    <w:p w14:paraId="30AE2F57" w14:textId="77777777" w:rsidR="00A327FF" w:rsidRDefault="00A327FF" w:rsidP="00A327FF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5091CD9E" w14:textId="77777777" w:rsidR="00587646" w:rsidRPr="00C776B3" w:rsidRDefault="00587646" w:rsidP="00587646">
      <w:pPr>
        <w:ind w:left="284"/>
        <w:jc w:val="both"/>
        <w:rPr>
          <w:rFonts w:ascii="Arial" w:hAnsi="Arial" w:cs="Arial"/>
          <w:sz w:val="22"/>
          <w:szCs w:val="22"/>
        </w:rPr>
      </w:pPr>
      <w:bookmarkStart w:id="4" w:name="_Hlk100665041"/>
      <w:r w:rsidRPr="00C776B3">
        <w:rPr>
          <w:rFonts w:ascii="Arial" w:hAnsi="Arial" w:cs="Arial"/>
          <w:sz w:val="22"/>
          <w:szCs w:val="22"/>
        </w:rPr>
        <w:t>Zastavěná plocha:</w:t>
      </w:r>
      <w:r w:rsidRPr="00C776B3">
        <w:rPr>
          <w:rFonts w:ascii="Arial" w:hAnsi="Arial" w:cs="Arial"/>
          <w:sz w:val="22"/>
          <w:szCs w:val="22"/>
        </w:rPr>
        <w:tab/>
      </w:r>
      <w:r w:rsidRPr="00C776B3">
        <w:rPr>
          <w:rFonts w:ascii="Arial" w:hAnsi="Arial" w:cs="Arial"/>
          <w:sz w:val="22"/>
          <w:szCs w:val="22"/>
        </w:rPr>
        <w:tab/>
      </w:r>
      <w:r w:rsidRPr="00C776B3">
        <w:rPr>
          <w:rFonts w:ascii="Arial" w:hAnsi="Arial" w:cs="Arial"/>
          <w:sz w:val="22"/>
          <w:szCs w:val="22"/>
        </w:rPr>
        <w:tab/>
        <w:t>322,7 m</w:t>
      </w:r>
      <w:r w:rsidRPr="00C776B3">
        <w:rPr>
          <w:rFonts w:ascii="Arial" w:hAnsi="Arial" w:cs="Arial"/>
          <w:sz w:val="22"/>
          <w:szCs w:val="22"/>
          <w:vertAlign w:val="superscript"/>
        </w:rPr>
        <w:t>2</w:t>
      </w:r>
    </w:p>
    <w:p w14:paraId="048A06FC" w14:textId="77777777" w:rsidR="00587646" w:rsidRPr="00C776B3" w:rsidRDefault="00587646" w:rsidP="00587646">
      <w:pPr>
        <w:ind w:left="284"/>
        <w:rPr>
          <w:rFonts w:ascii="Arial" w:hAnsi="Arial" w:cs="Arial"/>
          <w:sz w:val="22"/>
          <w:szCs w:val="22"/>
        </w:rPr>
      </w:pPr>
      <w:r w:rsidRPr="00C776B3">
        <w:rPr>
          <w:rFonts w:ascii="Arial" w:hAnsi="Arial" w:cs="Arial"/>
          <w:sz w:val="22"/>
          <w:szCs w:val="22"/>
        </w:rPr>
        <w:t>Obestavěný prostor:</w:t>
      </w:r>
      <w:r w:rsidRPr="00C776B3">
        <w:rPr>
          <w:rFonts w:ascii="Arial" w:hAnsi="Arial" w:cs="Arial"/>
          <w:sz w:val="22"/>
          <w:szCs w:val="22"/>
        </w:rPr>
        <w:tab/>
      </w:r>
      <w:r w:rsidRPr="00C776B3">
        <w:rPr>
          <w:rFonts w:ascii="Arial" w:hAnsi="Arial" w:cs="Arial"/>
          <w:sz w:val="22"/>
          <w:szCs w:val="22"/>
        </w:rPr>
        <w:tab/>
        <w:t>2330,0 m</w:t>
      </w:r>
      <w:r w:rsidRPr="00C776B3">
        <w:rPr>
          <w:rFonts w:ascii="Arial" w:hAnsi="Arial" w:cs="Arial"/>
          <w:sz w:val="22"/>
          <w:szCs w:val="22"/>
          <w:vertAlign w:val="superscript"/>
        </w:rPr>
        <w:t>3</w:t>
      </w:r>
      <w:r w:rsidRPr="00C776B3">
        <w:rPr>
          <w:rFonts w:ascii="Arial" w:hAnsi="Arial" w:cs="Arial"/>
          <w:sz w:val="22"/>
          <w:szCs w:val="22"/>
        </w:rPr>
        <w:t xml:space="preserve"> (bez základů)</w:t>
      </w:r>
    </w:p>
    <w:p w14:paraId="3E3AAA31" w14:textId="77777777" w:rsidR="00587646" w:rsidRDefault="00587646" w:rsidP="00587646">
      <w:pPr>
        <w:ind w:left="284"/>
        <w:rPr>
          <w:rFonts w:ascii="Arial" w:hAnsi="Arial" w:cs="Arial"/>
          <w:sz w:val="22"/>
          <w:szCs w:val="22"/>
        </w:rPr>
      </w:pPr>
      <w:r w:rsidRPr="00C776B3">
        <w:rPr>
          <w:rFonts w:ascii="Arial" w:hAnsi="Arial" w:cs="Arial"/>
          <w:sz w:val="22"/>
          <w:szCs w:val="22"/>
        </w:rPr>
        <w:t>Užitná plocha:</w:t>
      </w:r>
      <w:r w:rsidRPr="00C776B3">
        <w:rPr>
          <w:rFonts w:ascii="Arial" w:hAnsi="Arial" w:cs="Arial"/>
          <w:sz w:val="22"/>
          <w:szCs w:val="22"/>
        </w:rPr>
        <w:tab/>
      </w:r>
      <w:r w:rsidRPr="00C776B3">
        <w:rPr>
          <w:rFonts w:ascii="Arial" w:hAnsi="Arial" w:cs="Arial"/>
          <w:sz w:val="22"/>
          <w:szCs w:val="22"/>
        </w:rPr>
        <w:tab/>
      </w:r>
      <w:r w:rsidRPr="00C776B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263,5</w:t>
      </w:r>
      <w:r w:rsidRPr="00C776B3">
        <w:rPr>
          <w:rFonts w:ascii="Arial" w:hAnsi="Arial" w:cs="Arial"/>
          <w:sz w:val="22"/>
          <w:szCs w:val="22"/>
        </w:rPr>
        <w:t xml:space="preserve"> m</w:t>
      </w:r>
      <w:r w:rsidRPr="00C776B3">
        <w:rPr>
          <w:rFonts w:ascii="Arial" w:hAnsi="Arial" w:cs="Arial"/>
          <w:sz w:val="22"/>
          <w:szCs w:val="22"/>
          <w:vertAlign w:val="superscript"/>
        </w:rPr>
        <w:t>2</w:t>
      </w:r>
    </w:p>
    <w:p w14:paraId="6B9FFFED" w14:textId="77777777" w:rsidR="00587646" w:rsidRDefault="00587646" w:rsidP="00587646">
      <w:pPr>
        <w:ind w:left="284"/>
        <w:rPr>
          <w:rFonts w:ascii="Arial" w:hAnsi="Arial" w:cs="Arial"/>
          <w:sz w:val="22"/>
          <w:szCs w:val="22"/>
        </w:rPr>
      </w:pPr>
      <w:bookmarkStart w:id="5" w:name="_Hlk137713682"/>
      <w:r>
        <w:rPr>
          <w:rFonts w:ascii="Arial" w:hAnsi="Arial" w:cs="Arial"/>
          <w:sz w:val="22"/>
          <w:szCs w:val="22"/>
        </w:rPr>
        <w:t>Počet podzemních podlaží:</w:t>
      </w:r>
      <w:r>
        <w:rPr>
          <w:rFonts w:ascii="Arial" w:hAnsi="Arial" w:cs="Arial"/>
          <w:sz w:val="22"/>
          <w:szCs w:val="22"/>
        </w:rPr>
        <w:tab/>
        <w:t>0</w:t>
      </w:r>
    </w:p>
    <w:p w14:paraId="742A170A" w14:textId="77777777" w:rsidR="00587646" w:rsidRDefault="00587646" w:rsidP="00587646">
      <w:pPr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Počet nadzemních podlaží:</w:t>
      </w:r>
      <w:r>
        <w:rPr>
          <w:rFonts w:ascii="Arial" w:hAnsi="Arial" w:cs="Arial"/>
          <w:sz w:val="22"/>
          <w:szCs w:val="22"/>
        </w:rPr>
        <w:tab/>
        <w:t>1</w:t>
      </w:r>
    </w:p>
    <w:bookmarkEnd w:id="4"/>
    <w:bookmarkEnd w:id="5"/>
    <w:p w14:paraId="5BB26BD0" w14:textId="77777777" w:rsidR="001748F5" w:rsidRPr="001748F5" w:rsidRDefault="001748F5" w:rsidP="001748F5">
      <w:pPr>
        <w:tabs>
          <w:tab w:val="left" w:pos="2127"/>
          <w:tab w:val="left" w:pos="2268"/>
        </w:tabs>
        <w:suppressAutoHyphens/>
        <w:ind w:firstLine="567"/>
        <w:jc w:val="both"/>
        <w:rPr>
          <w:lang w:eastAsia="ar-SA"/>
        </w:rPr>
      </w:pPr>
    </w:p>
    <w:p w14:paraId="66DEF077" w14:textId="77777777" w:rsidR="001748F5" w:rsidRPr="001748F5" w:rsidRDefault="001748F5" w:rsidP="001748F5">
      <w:pPr>
        <w:tabs>
          <w:tab w:val="left" w:pos="2127"/>
          <w:tab w:val="left" w:pos="2268"/>
        </w:tabs>
        <w:suppressAutoHyphens/>
        <w:rPr>
          <w:rFonts w:ascii="Arial" w:hAnsi="Arial" w:cs="Arial"/>
          <w:b/>
          <w:u w:val="single"/>
          <w:lang w:eastAsia="ar-SA"/>
        </w:rPr>
      </w:pPr>
      <w:r w:rsidRPr="001748F5">
        <w:rPr>
          <w:rFonts w:ascii="Arial" w:hAnsi="Arial" w:cs="Arial"/>
          <w:b/>
          <w:u w:val="single"/>
          <w:lang w:eastAsia="ar-SA"/>
        </w:rPr>
        <w:t>b) Architektonické, výtvarné a materiálové řešení</w:t>
      </w:r>
    </w:p>
    <w:p w14:paraId="6D0863ED" w14:textId="77777777" w:rsidR="00587646" w:rsidRDefault="00587646" w:rsidP="00587646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bookmarkStart w:id="6" w:name="_Hlk100665013"/>
      <w:r w:rsidRPr="00F8250A">
        <w:rPr>
          <w:rFonts w:ascii="Arial" w:hAnsi="Arial"/>
          <w:sz w:val="22"/>
          <w:szCs w:val="22"/>
        </w:rPr>
        <w:t xml:space="preserve">Hasičská zbrojnice je samostatně stojící objekt, nepravidelného půdorysu, zastřešený sedlovou střechou se štítem a valbou. Objekt je nepodsklepený s jedním nadzemním podlažím, nevytápěnou půdou a věží. </w:t>
      </w:r>
      <w:r>
        <w:rPr>
          <w:rFonts w:ascii="Arial" w:hAnsi="Arial"/>
          <w:sz w:val="22"/>
          <w:szCs w:val="22"/>
        </w:rPr>
        <w:t>N</w:t>
      </w:r>
      <w:r w:rsidRPr="00F8250A">
        <w:rPr>
          <w:rFonts w:ascii="Arial" w:hAnsi="Arial"/>
          <w:sz w:val="22"/>
          <w:szCs w:val="22"/>
        </w:rPr>
        <w:t>osn</w:t>
      </w:r>
      <w:r>
        <w:rPr>
          <w:rFonts w:ascii="Arial" w:hAnsi="Arial"/>
          <w:sz w:val="22"/>
          <w:szCs w:val="22"/>
        </w:rPr>
        <w:t xml:space="preserve">é </w:t>
      </w:r>
      <w:r w:rsidRPr="00F8250A">
        <w:rPr>
          <w:rFonts w:ascii="Arial" w:hAnsi="Arial"/>
          <w:sz w:val="22"/>
          <w:szCs w:val="22"/>
        </w:rPr>
        <w:t>stěn</w:t>
      </w:r>
      <w:r>
        <w:rPr>
          <w:rFonts w:ascii="Arial" w:hAnsi="Arial"/>
          <w:sz w:val="22"/>
          <w:szCs w:val="22"/>
        </w:rPr>
        <w:t xml:space="preserve">y jsou zděné </w:t>
      </w:r>
      <w:r w:rsidRPr="00F8250A">
        <w:rPr>
          <w:rFonts w:ascii="Arial" w:hAnsi="Arial"/>
          <w:sz w:val="22"/>
          <w:szCs w:val="22"/>
        </w:rPr>
        <w:t>z cihel plných pálených o tloušťce 160 mm, 450 mm a 500 mm. Stropní konstrukce jsou dřevěné trámové a z betonových stropních desek. Ve fasádě jsou osazena původní dřevěná okna a již vyměněná plastová okna, dřevěné dveře a plechová vrata.</w:t>
      </w:r>
    </w:p>
    <w:p w14:paraId="75EE7AEC" w14:textId="77777777" w:rsidR="00587646" w:rsidRDefault="00587646" w:rsidP="00587646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 w:rsidRPr="00F8250A">
        <w:rPr>
          <w:rFonts w:ascii="Arial" w:hAnsi="Arial"/>
          <w:sz w:val="22"/>
          <w:szCs w:val="22"/>
        </w:rPr>
        <w:t xml:space="preserve">V 1.NP objektu se nachází zádveří, šatna, garáž, kotelna, uhelna, kancelář, koupelna, </w:t>
      </w:r>
      <w:proofErr w:type="spellStart"/>
      <w:r w:rsidRPr="00F8250A">
        <w:rPr>
          <w:rFonts w:ascii="Arial" w:hAnsi="Arial"/>
          <w:sz w:val="22"/>
          <w:szCs w:val="22"/>
        </w:rPr>
        <w:t>wc</w:t>
      </w:r>
      <w:proofErr w:type="spellEnd"/>
      <w:r w:rsidRPr="00F8250A">
        <w:rPr>
          <w:rFonts w:ascii="Arial" w:hAnsi="Arial"/>
          <w:sz w:val="22"/>
          <w:szCs w:val="22"/>
        </w:rPr>
        <w:t>, zasedací místnost, sklad, dílna, sklad PHM, věž na sušení hadic.</w:t>
      </w:r>
    </w:p>
    <w:p w14:paraId="58EEAB71" w14:textId="77777777" w:rsidR="00587646" w:rsidRDefault="00587646" w:rsidP="00587646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 w:rsidRPr="00F8250A">
        <w:rPr>
          <w:rFonts w:ascii="Arial" w:hAnsi="Arial"/>
          <w:sz w:val="22"/>
          <w:szCs w:val="22"/>
        </w:rPr>
        <w:t xml:space="preserve">V rámci opatření je navrženo zateplení stávajícího obvodového pláště kontaktním zateplovacím systémem ETICS s tepelnou izolací z EPS (s deklarovanou hodnotou </w:t>
      </w:r>
      <w:proofErr w:type="spellStart"/>
      <w:r w:rsidRPr="00F8250A">
        <w:rPr>
          <w:rFonts w:ascii="Arial" w:hAnsi="Arial"/>
          <w:sz w:val="22"/>
          <w:szCs w:val="22"/>
        </w:rPr>
        <w:t>λD</w:t>
      </w:r>
      <w:proofErr w:type="spellEnd"/>
      <w:r w:rsidRPr="00F8250A">
        <w:rPr>
          <w:rFonts w:ascii="Arial" w:hAnsi="Arial"/>
          <w:sz w:val="22"/>
          <w:szCs w:val="22"/>
        </w:rPr>
        <w:t xml:space="preserve"> = 0,037 W/(</w:t>
      </w:r>
      <w:proofErr w:type="spellStart"/>
      <w:r w:rsidRPr="00F8250A">
        <w:rPr>
          <w:rFonts w:ascii="Arial" w:hAnsi="Arial"/>
          <w:sz w:val="22"/>
          <w:szCs w:val="22"/>
        </w:rPr>
        <w:t>m∙K</w:t>
      </w:r>
      <w:proofErr w:type="spellEnd"/>
      <w:r w:rsidRPr="00F8250A">
        <w:rPr>
          <w:rFonts w:ascii="Arial" w:hAnsi="Arial"/>
          <w:sz w:val="22"/>
          <w:szCs w:val="22"/>
        </w:rPr>
        <w:t>)) tloušťky 160 mm s povrchovou úpravou armovanou tenkovrstvou omítkou, sokl</w:t>
      </w:r>
      <w:r>
        <w:rPr>
          <w:rFonts w:ascii="Arial" w:hAnsi="Arial"/>
          <w:sz w:val="22"/>
          <w:szCs w:val="22"/>
        </w:rPr>
        <w:t xml:space="preserve"> z mozaikové dekorativní omítky. </w:t>
      </w:r>
      <w:r w:rsidRPr="00F8250A">
        <w:rPr>
          <w:rFonts w:ascii="Arial" w:hAnsi="Arial"/>
          <w:sz w:val="22"/>
          <w:szCs w:val="22"/>
        </w:rPr>
        <w:t>Zateplení obvodového pláště proběhne po celém obvodu objektu</w:t>
      </w:r>
      <w:r>
        <w:rPr>
          <w:rFonts w:ascii="Arial" w:hAnsi="Arial"/>
          <w:sz w:val="22"/>
          <w:szCs w:val="22"/>
        </w:rPr>
        <w:t>. V místě okapového chodníku bude zateplení zataženo cca 2</w:t>
      </w:r>
      <w:r w:rsidRPr="00F8250A">
        <w:rPr>
          <w:rFonts w:ascii="Arial" w:hAnsi="Arial"/>
          <w:sz w:val="22"/>
          <w:szCs w:val="22"/>
        </w:rPr>
        <w:t xml:space="preserve">00 mm pod </w:t>
      </w:r>
      <w:r>
        <w:rPr>
          <w:rFonts w:ascii="Arial" w:hAnsi="Arial"/>
          <w:sz w:val="22"/>
          <w:szCs w:val="22"/>
        </w:rPr>
        <w:t xml:space="preserve">úroveň tohoto chodníku a u ostatních ploch (betonové zpevněné plochy) bude zateplení ukončeno cca </w:t>
      </w:r>
      <w:proofErr w:type="gramStart"/>
      <w:r>
        <w:rPr>
          <w:rFonts w:ascii="Arial" w:hAnsi="Arial"/>
          <w:sz w:val="22"/>
          <w:szCs w:val="22"/>
        </w:rPr>
        <w:t>30mm</w:t>
      </w:r>
      <w:proofErr w:type="gramEnd"/>
      <w:r>
        <w:rPr>
          <w:rFonts w:ascii="Arial" w:hAnsi="Arial"/>
          <w:sz w:val="22"/>
          <w:szCs w:val="22"/>
        </w:rPr>
        <w:t xml:space="preserve"> nad těmito plochami.</w:t>
      </w:r>
    </w:p>
    <w:p w14:paraId="5733E3B1" w14:textId="77777777" w:rsidR="00587646" w:rsidRPr="00F8250A" w:rsidRDefault="00587646" w:rsidP="00587646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</w:t>
      </w:r>
      <w:r w:rsidRPr="00F8250A">
        <w:rPr>
          <w:rFonts w:ascii="Arial" w:hAnsi="Arial"/>
          <w:sz w:val="22"/>
          <w:szCs w:val="22"/>
        </w:rPr>
        <w:t xml:space="preserve">V objektu je navrženo zateplení stropní konstrukce pod nevytápěnou půdou tepelnou izolací z MW (s deklarovanou hodnotou </w:t>
      </w:r>
      <w:proofErr w:type="spellStart"/>
      <w:r w:rsidRPr="00F8250A">
        <w:rPr>
          <w:rFonts w:ascii="Arial" w:hAnsi="Arial"/>
          <w:sz w:val="22"/>
          <w:szCs w:val="22"/>
        </w:rPr>
        <w:t>λD</w:t>
      </w:r>
      <w:proofErr w:type="spellEnd"/>
      <w:r w:rsidRPr="00F8250A">
        <w:rPr>
          <w:rFonts w:ascii="Arial" w:hAnsi="Arial"/>
          <w:sz w:val="22"/>
          <w:szCs w:val="22"/>
        </w:rPr>
        <w:t xml:space="preserve"> = 0,037 W/(</w:t>
      </w:r>
      <w:proofErr w:type="spellStart"/>
      <w:r w:rsidRPr="00F8250A">
        <w:rPr>
          <w:rFonts w:ascii="Arial" w:hAnsi="Arial"/>
          <w:sz w:val="22"/>
          <w:szCs w:val="22"/>
        </w:rPr>
        <w:t>m∙K</w:t>
      </w:r>
      <w:proofErr w:type="spellEnd"/>
      <w:r w:rsidRPr="00F8250A">
        <w:rPr>
          <w:rFonts w:ascii="Arial" w:hAnsi="Arial"/>
          <w:sz w:val="22"/>
          <w:szCs w:val="22"/>
        </w:rPr>
        <w:t>)) tloušťky 300 mm.</w:t>
      </w:r>
    </w:p>
    <w:p w14:paraId="7CB2EEBD" w14:textId="68F50101" w:rsidR="00587646" w:rsidRDefault="00587646" w:rsidP="00587646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</w:t>
      </w:r>
      <w:r w:rsidRPr="00F8250A">
        <w:rPr>
          <w:rFonts w:ascii="Arial" w:hAnsi="Arial"/>
          <w:sz w:val="22"/>
          <w:szCs w:val="22"/>
        </w:rPr>
        <w:t xml:space="preserve">ále </w:t>
      </w:r>
      <w:r>
        <w:rPr>
          <w:rFonts w:ascii="Arial" w:hAnsi="Arial"/>
          <w:sz w:val="22"/>
          <w:szCs w:val="22"/>
        </w:rPr>
        <w:t xml:space="preserve">je </w:t>
      </w:r>
      <w:r w:rsidRPr="00F8250A">
        <w:rPr>
          <w:rFonts w:ascii="Arial" w:hAnsi="Arial"/>
          <w:sz w:val="22"/>
          <w:szCs w:val="22"/>
        </w:rPr>
        <w:t xml:space="preserve">navrženo zateplení </w:t>
      </w:r>
      <w:r w:rsidRPr="00825B05">
        <w:rPr>
          <w:rFonts w:ascii="Arial" w:hAnsi="Arial"/>
          <w:sz w:val="22"/>
          <w:szCs w:val="22"/>
        </w:rPr>
        <w:t xml:space="preserve">stropní konstrukce pod nevytápěnou půdou </w:t>
      </w:r>
      <w:r>
        <w:rPr>
          <w:rFonts w:ascii="Arial" w:hAnsi="Arial"/>
          <w:sz w:val="22"/>
          <w:szCs w:val="22"/>
        </w:rPr>
        <w:t xml:space="preserve">pultové střechy foukanou minerální </w:t>
      </w:r>
      <w:r w:rsidRPr="00825B05">
        <w:rPr>
          <w:rFonts w:ascii="Arial" w:hAnsi="Arial"/>
          <w:sz w:val="22"/>
          <w:szCs w:val="22"/>
        </w:rPr>
        <w:t xml:space="preserve">izolací (s deklarovanou hodnotou </w:t>
      </w:r>
      <w:proofErr w:type="spellStart"/>
      <w:r w:rsidRPr="00825B05">
        <w:rPr>
          <w:rFonts w:ascii="Arial" w:hAnsi="Arial"/>
          <w:sz w:val="22"/>
          <w:szCs w:val="22"/>
        </w:rPr>
        <w:t>λD</w:t>
      </w:r>
      <w:proofErr w:type="spellEnd"/>
      <w:r w:rsidRPr="00825B05">
        <w:rPr>
          <w:rFonts w:ascii="Arial" w:hAnsi="Arial"/>
          <w:sz w:val="22"/>
          <w:szCs w:val="22"/>
        </w:rPr>
        <w:t xml:space="preserve"> = 0,037 W/(</w:t>
      </w:r>
      <w:proofErr w:type="spellStart"/>
      <w:r w:rsidRPr="00825B05">
        <w:rPr>
          <w:rFonts w:ascii="Arial" w:hAnsi="Arial"/>
          <w:sz w:val="22"/>
          <w:szCs w:val="22"/>
        </w:rPr>
        <w:t>m∙K</w:t>
      </w:r>
      <w:proofErr w:type="spellEnd"/>
      <w:r w:rsidRPr="00825B05">
        <w:rPr>
          <w:rFonts w:ascii="Arial" w:hAnsi="Arial"/>
          <w:sz w:val="22"/>
          <w:szCs w:val="22"/>
        </w:rPr>
        <w:t xml:space="preserve">)) </w:t>
      </w:r>
      <w:r>
        <w:rPr>
          <w:rFonts w:ascii="Arial" w:hAnsi="Arial"/>
          <w:sz w:val="22"/>
          <w:szCs w:val="22"/>
        </w:rPr>
        <w:t xml:space="preserve">minimální </w:t>
      </w:r>
      <w:r w:rsidRPr="00825B05">
        <w:rPr>
          <w:rFonts w:ascii="Arial" w:hAnsi="Arial"/>
          <w:sz w:val="22"/>
          <w:szCs w:val="22"/>
        </w:rPr>
        <w:t xml:space="preserve">tloušťky </w:t>
      </w:r>
      <w:proofErr w:type="gramStart"/>
      <w:r>
        <w:rPr>
          <w:rFonts w:ascii="Arial" w:hAnsi="Arial"/>
          <w:sz w:val="22"/>
          <w:szCs w:val="22"/>
        </w:rPr>
        <w:t>28</w:t>
      </w:r>
      <w:r w:rsidRPr="00825B05">
        <w:rPr>
          <w:rFonts w:ascii="Arial" w:hAnsi="Arial"/>
          <w:sz w:val="22"/>
          <w:szCs w:val="22"/>
        </w:rPr>
        <w:t>0mm</w:t>
      </w:r>
      <w:proofErr w:type="gramEnd"/>
      <w:r w:rsidRPr="00825B05">
        <w:rPr>
          <w:rFonts w:ascii="Arial" w:hAnsi="Arial"/>
          <w:sz w:val="22"/>
          <w:szCs w:val="22"/>
        </w:rPr>
        <w:t>.</w:t>
      </w:r>
      <w:r w:rsidRPr="00F8250A">
        <w:rPr>
          <w:rFonts w:ascii="Arial" w:hAnsi="Arial"/>
          <w:sz w:val="22"/>
          <w:szCs w:val="22"/>
        </w:rPr>
        <w:t>stěny</w:t>
      </w:r>
      <w:r>
        <w:rPr>
          <w:rFonts w:ascii="Arial" w:hAnsi="Arial"/>
          <w:sz w:val="22"/>
          <w:szCs w:val="22"/>
        </w:rPr>
        <w:t xml:space="preserve">. Tato foukaná izolace bude zatažená i na obvodovou stěnu přiléhající </w:t>
      </w:r>
      <w:r w:rsidRPr="00F8250A">
        <w:rPr>
          <w:rFonts w:ascii="Arial" w:hAnsi="Arial"/>
          <w:sz w:val="22"/>
          <w:szCs w:val="22"/>
        </w:rPr>
        <w:t>k</w:t>
      </w:r>
      <w:r>
        <w:rPr>
          <w:rFonts w:ascii="Arial" w:hAnsi="Arial"/>
          <w:sz w:val="22"/>
          <w:szCs w:val="22"/>
        </w:rPr>
        <w:t xml:space="preserve"> této </w:t>
      </w:r>
      <w:r w:rsidRPr="00F8250A">
        <w:rPr>
          <w:rFonts w:ascii="Arial" w:hAnsi="Arial"/>
          <w:sz w:val="22"/>
          <w:szCs w:val="22"/>
        </w:rPr>
        <w:t>nevytápěné půdě</w:t>
      </w:r>
      <w:r>
        <w:rPr>
          <w:rFonts w:ascii="Arial" w:hAnsi="Arial"/>
          <w:sz w:val="22"/>
          <w:szCs w:val="22"/>
        </w:rPr>
        <w:t xml:space="preserve">. </w:t>
      </w:r>
    </w:p>
    <w:p w14:paraId="6C41EDDF" w14:textId="77777777" w:rsidR="00C71ED9" w:rsidRPr="00F8250A" w:rsidRDefault="00C71ED9" w:rsidP="00C71ED9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U stěn přiléhajících k nevytápěné věži je navrženo vnitřní </w:t>
      </w:r>
      <w:proofErr w:type="spellStart"/>
      <w:r>
        <w:rPr>
          <w:rFonts w:ascii="Arial" w:hAnsi="Arial"/>
          <w:sz w:val="22"/>
          <w:szCs w:val="22"/>
        </w:rPr>
        <w:t>paropropustné</w:t>
      </w:r>
      <w:proofErr w:type="spellEnd"/>
      <w:r>
        <w:rPr>
          <w:rFonts w:ascii="Arial" w:hAnsi="Arial"/>
          <w:sz w:val="22"/>
          <w:szCs w:val="22"/>
        </w:rPr>
        <w:t xml:space="preserve"> zateplení polystyren </w:t>
      </w:r>
      <w:proofErr w:type="spellStart"/>
      <w:r>
        <w:rPr>
          <w:rFonts w:ascii="Arial" w:hAnsi="Arial"/>
          <w:sz w:val="22"/>
          <w:szCs w:val="22"/>
        </w:rPr>
        <w:t>cemntovými</w:t>
      </w:r>
      <w:proofErr w:type="spellEnd"/>
      <w:r>
        <w:rPr>
          <w:rFonts w:ascii="Arial" w:hAnsi="Arial"/>
          <w:sz w:val="22"/>
          <w:szCs w:val="22"/>
        </w:rPr>
        <w:t xml:space="preserve"> deskami tl.</w:t>
      </w:r>
      <w:proofErr w:type="gramStart"/>
      <w:r>
        <w:rPr>
          <w:rFonts w:ascii="Arial" w:hAnsi="Arial"/>
          <w:sz w:val="22"/>
          <w:szCs w:val="22"/>
        </w:rPr>
        <w:t>60mm</w:t>
      </w:r>
      <w:proofErr w:type="gramEnd"/>
      <w:r>
        <w:rPr>
          <w:rFonts w:ascii="Arial" w:hAnsi="Arial"/>
          <w:sz w:val="22"/>
          <w:szCs w:val="22"/>
        </w:rPr>
        <w:t xml:space="preserve"> </w:t>
      </w:r>
      <w:r w:rsidRPr="00F8250A">
        <w:rPr>
          <w:rFonts w:ascii="Arial" w:hAnsi="Arial"/>
          <w:sz w:val="22"/>
          <w:szCs w:val="22"/>
        </w:rPr>
        <w:t xml:space="preserve">(s deklarovanou hodnotou </w:t>
      </w:r>
      <w:proofErr w:type="spellStart"/>
      <w:r w:rsidRPr="00F8250A">
        <w:rPr>
          <w:rFonts w:ascii="Arial" w:hAnsi="Arial"/>
          <w:sz w:val="22"/>
          <w:szCs w:val="22"/>
        </w:rPr>
        <w:t>λD</w:t>
      </w:r>
      <w:proofErr w:type="spellEnd"/>
      <w:r w:rsidRPr="00F8250A">
        <w:rPr>
          <w:rFonts w:ascii="Arial" w:hAnsi="Arial"/>
          <w:sz w:val="22"/>
          <w:szCs w:val="22"/>
        </w:rPr>
        <w:t xml:space="preserve"> = 0,0</w:t>
      </w:r>
      <w:r>
        <w:rPr>
          <w:rFonts w:ascii="Arial" w:hAnsi="Arial"/>
          <w:sz w:val="22"/>
          <w:szCs w:val="22"/>
        </w:rPr>
        <w:t>4</w:t>
      </w:r>
      <w:r w:rsidRPr="00F8250A">
        <w:rPr>
          <w:rFonts w:ascii="Arial" w:hAnsi="Arial"/>
          <w:sz w:val="22"/>
          <w:szCs w:val="22"/>
        </w:rPr>
        <w:t>7 W/(</w:t>
      </w:r>
      <w:proofErr w:type="spellStart"/>
      <w:r w:rsidRPr="00F8250A">
        <w:rPr>
          <w:rFonts w:ascii="Arial" w:hAnsi="Arial"/>
          <w:sz w:val="22"/>
          <w:szCs w:val="22"/>
        </w:rPr>
        <w:t>m∙K</w:t>
      </w:r>
      <w:proofErr w:type="spellEnd"/>
      <w:r w:rsidRPr="00F8250A">
        <w:rPr>
          <w:rFonts w:ascii="Arial" w:hAnsi="Arial"/>
          <w:sz w:val="22"/>
          <w:szCs w:val="22"/>
        </w:rPr>
        <w:t>))</w:t>
      </w:r>
      <w:r>
        <w:rPr>
          <w:rFonts w:ascii="Arial" w:hAnsi="Arial"/>
          <w:sz w:val="22"/>
          <w:szCs w:val="22"/>
        </w:rPr>
        <w:t xml:space="preserve">.  </w:t>
      </w:r>
    </w:p>
    <w:p w14:paraId="777DC902" w14:textId="4CE9A5E9" w:rsidR="00587646" w:rsidRPr="00F8250A" w:rsidRDefault="00587646" w:rsidP="00587646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</w:t>
      </w:r>
      <w:r w:rsidRPr="00F8250A">
        <w:rPr>
          <w:rFonts w:ascii="Arial" w:hAnsi="Arial"/>
          <w:sz w:val="22"/>
          <w:szCs w:val="22"/>
        </w:rPr>
        <w:t>távající dřevěn</w:t>
      </w:r>
      <w:r>
        <w:rPr>
          <w:rFonts w:ascii="Arial" w:hAnsi="Arial"/>
          <w:sz w:val="22"/>
          <w:szCs w:val="22"/>
        </w:rPr>
        <w:t xml:space="preserve">é </w:t>
      </w:r>
      <w:r w:rsidRPr="00F8250A">
        <w:rPr>
          <w:rFonts w:ascii="Arial" w:hAnsi="Arial"/>
          <w:sz w:val="22"/>
          <w:szCs w:val="22"/>
        </w:rPr>
        <w:t>okenní výpln</w:t>
      </w:r>
      <w:r>
        <w:rPr>
          <w:rFonts w:ascii="Arial" w:hAnsi="Arial"/>
          <w:sz w:val="22"/>
          <w:szCs w:val="22"/>
        </w:rPr>
        <w:t>ě budou vyměn</w:t>
      </w:r>
      <w:r w:rsidR="005B2A83">
        <w:rPr>
          <w:rFonts w:ascii="Arial" w:hAnsi="Arial"/>
          <w:sz w:val="22"/>
          <w:szCs w:val="22"/>
        </w:rPr>
        <w:t>ěn</w:t>
      </w:r>
      <w:r>
        <w:rPr>
          <w:rFonts w:ascii="Arial" w:hAnsi="Arial"/>
          <w:sz w:val="22"/>
          <w:szCs w:val="22"/>
        </w:rPr>
        <w:t>y</w:t>
      </w:r>
      <w:r w:rsidRPr="00F8250A">
        <w:rPr>
          <w:rFonts w:ascii="Arial" w:hAnsi="Arial"/>
          <w:sz w:val="22"/>
          <w:szCs w:val="22"/>
        </w:rPr>
        <w:t xml:space="preserve"> za nové plastové s izolačním trojsklem s UW ≤ 0,9 W/(m2.K) v</w:t>
      </w:r>
      <w:r>
        <w:rPr>
          <w:rFonts w:ascii="Arial" w:hAnsi="Arial"/>
          <w:sz w:val="22"/>
          <w:szCs w:val="22"/>
        </w:rPr>
        <w:t xml:space="preserve"> místnostech vytápěných na </w:t>
      </w:r>
      <w:r w:rsidRPr="00F8250A">
        <w:rPr>
          <w:rFonts w:ascii="Arial" w:hAnsi="Arial"/>
          <w:sz w:val="22"/>
          <w:szCs w:val="22"/>
        </w:rPr>
        <w:t>20°C a jednoduché plastové s izolačním dvojsklem s UW ≤ 1,2 W/(m2.K) v</w:t>
      </w:r>
      <w:r>
        <w:rPr>
          <w:rFonts w:ascii="Arial" w:hAnsi="Arial"/>
          <w:sz w:val="22"/>
          <w:szCs w:val="22"/>
        </w:rPr>
        <w:t> místnostech vytápěných na</w:t>
      </w:r>
      <w:r w:rsidRPr="00F8250A">
        <w:rPr>
          <w:rFonts w:ascii="Arial" w:hAnsi="Arial"/>
          <w:sz w:val="22"/>
          <w:szCs w:val="22"/>
        </w:rPr>
        <w:t xml:space="preserve"> 15°C. Dále je navržena výměna dřevěných dveří za jednoduché plastové s UD ≤ 1,2 W</w:t>
      </w:r>
      <w:proofErr w:type="gramStart"/>
      <w:r w:rsidRPr="00F8250A">
        <w:rPr>
          <w:rFonts w:ascii="Arial" w:hAnsi="Arial"/>
          <w:sz w:val="22"/>
          <w:szCs w:val="22"/>
        </w:rPr>
        <w:t>/(</w:t>
      </w:r>
      <w:proofErr w:type="gramEnd"/>
      <w:r w:rsidRPr="00F8250A">
        <w:rPr>
          <w:rFonts w:ascii="Arial" w:hAnsi="Arial"/>
          <w:sz w:val="22"/>
          <w:szCs w:val="22"/>
        </w:rPr>
        <w:t>m2.K) a plechových vrat za nové plastové s UD ≤ 1,5 W</w:t>
      </w:r>
      <w:proofErr w:type="gramStart"/>
      <w:r w:rsidRPr="00F8250A">
        <w:rPr>
          <w:rFonts w:ascii="Arial" w:hAnsi="Arial"/>
          <w:sz w:val="22"/>
          <w:szCs w:val="22"/>
        </w:rPr>
        <w:t>/(</w:t>
      </w:r>
      <w:proofErr w:type="gramEnd"/>
      <w:r w:rsidRPr="00F8250A">
        <w:rPr>
          <w:rFonts w:ascii="Arial" w:hAnsi="Arial"/>
          <w:sz w:val="22"/>
          <w:szCs w:val="22"/>
        </w:rPr>
        <w:t>m2.K).</w:t>
      </w:r>
    </w:p>
    <w:p w14:paraId="2F9557C6" w14:textId="77777777" w:rsidR="00587646" w:rsidRDefault="00587646" w:rsidP="00587646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 w:rsidRPr="00F8250A">
        <w:rPr>
          <w:rFonts w:ascii="Arial" w:hAnsi="Arial"/>
          <w:sz w:val="22"/>
          <w:szCs w:val="22"/>
        </w:rPr>
        <w:t xml:space="preserve">Stávající jednoduchá plastová okna s izolačním dvojsklem zůstanou zachována.  </w:t>
      </w:r>
    </w:p>
    <w:p w14:paraId="00F6C32D" w14:textId="71B8B3C2" w:rsidR="00E77860" w:rsidRPr="009E4276" w:rsidRDefault="00E77860" w:rsidP="00E77860">
      <w:pPr>
        <w:tabs>
          <w:tab w:val="left" w:pos="426"/>
          <w:tab w:val="left" w:pos="851"/>
          <w:tab w:val="left" w:pos="1701"/>
          <w:tab w:val="left" w:pos="2268"/>
        </w:tabs>
        <w:spacing w:before="60" w:after="60"/>
        <w:ind w:firstLine="284"/>
        <w:jc w:val="both"/>
        <w:rPr>
          <w:rFonts w:ascii="Arial" w:hAnsi="Arial"/>
          <w:sz w:val="22"/>
          <w:szCs w:val="22"/>
        </w:rPr>
      </w:pPr>
      <w:r w:rsidRPr="003C6E0A">
        <w:rPr>
          <w:rFonts w:ascii="Arial" w:hAnsi="Arial" w:cs="Arial"/>
          <w:sz w:val="22"/>
          <w:szCs w:val="22"/>
        </w:rPr>
        <w:t xml:space="preserve"> </w:t>
      </w:r>
      <w:r w:rsidRPr="009E4276">
        <w:rPr>
          <w:rFonts w:ascii="Arial" w:hAnsi="Arial"/>
          <w:sz w:val="22"/>
          <w:szCs w:val="22"/>
        </w:rPr>
        <w:t xml:space="preserve">Projekt řeší zateplení budovy. Zateplením dojde k hmotovému nárůstu obvodové konstrukce v dimenzi tepelně izolačního systému. Členění fasád a tvar objektu zůstává zachováno. </w:t>
      </w:r>
    </w:p>
    <w:p w14:paraId="15AA45E7" w14:textId="77777777" w:rsidR="00E77860" w:rsidRDefault="00E77860" w:rsidP="00E77860">
      <w:pPr>
        <w:suppressAutoHyphens/>
        <w:ind w:firstLine="360"/>
        <w:jc w:val="both"/>
        <w:rPr>
          <w:rFonts w:ascii="Arial" w:hAnsi="Arial"/>
          <w:sz w:val="22"/>
          <w:szCs w:val="22"/>
        </w:rPr>
      </w:pPr>
      <w:r w:rsidRPr="009E4276">
        <w:rPr>
          <w:rFonts w:ascii="Arial" w:hAnsi="Arial"/>
          <w:sz w:val="22"/>
          <w:szCs w:val="22"/>
        </w:rPr>
        <w:t>Navrhované stavební úpravy ovlivní vzhled objektu minimálně.</w:t>
      </w:r>
    </w:p>
    <w:bookmarkEnd w:id="6"/>
    <w:p w14:paraId="36C6002B" w14:textId="77777777" w:rsidR="001748F5" w:rsidRPr="001748F5" w:rsidRDefault="001748F5" w:rsidP="001748F5">
      <w:pPr>
        <w:tabs>
          <w:tab w:val="left" w:pos="2127"/>
          <w:tab w:val="left" w:pos="2268"/>
        </w:tabs>
        <w:suppressAutoHyphens/>
        <w:rPr>
          <w:rFonts w:ascii="Arial" w:hAnsi="Arial" w:cs="Arial"/>
          <w:b/>
          <w:u w:val="single"/>
          <w:lang w:eastAsia="ar-SA"/>
        </w:rPr>
      </w:pPr>
      <w:r w:rsidRPr="001748F5">
        <w:rPr>
          <w:rFonts w:ascii="Arial" w:hAnsi="Arial" w:cs="Arial"/>
          <w:b/>
          <w:u w:val="single"/>
          <w:lang w:eastAsia="ar-SA"/>
        </w:rPr>
        <w:lastRenderedPageBreak/>
        <w:t>c) dispoziční, provozní a bezbariérové řešení</w:t>
      </w:r>
    </w:p>
    <w:p w14:paraId="68DB8213" w14:textId="77777777" w:rsidR="00DD1F9F" w:rsidRDefault="001748F5" w:rsidP="001748F5">
      <w:pPr>
        <w:tabs>
          <w:tab w:val="left" w:pos="567"/>
          <w:tab w:val="left" w:pos="2268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1748F5">
        <w:rPr>
          <w:rFonts w:ascii="Arial" w:hAnsi="Arial" w:cs="Arial"/>
          <w:b/>
          <w:lang w:eastAsia="ar-SA"/>
        </w:rPr>
        <w:tab/>
      </w:r>
      <w:r w:rsidRPr="003F4751">
        <w:rPr>
          <w:rFonts w:ascii="Arial" w:hAnsi="Arial" w:cs="Arial"/>
          <w:sz w:val="22"/>
          <w:szCs w:val="22"/>
          <w:lang w:eastAsia="ar-SA"/>
        </w:rPr>
        <w:t>Dispoziční, provozní a bezbariérové řešení objektu nebude změněno.</w:t>
      </w:r>
    </w:p>
    <w:p w14:paraId="26459F11" w14:textId="77777777" w:rsidR="00DD1F9F" w:rsidRDefault="00DD1F9F" w:rsidP="001748F5">
      <w:pPr>
        <w:tabs>
          <w:tab w:val="left" w:pos="567"/>
          <w:tab w:val="left" w:pos="2268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41349BE2" w14:textId="02301CA2" w:rsidR="003F252B" w:rsidRPr="001748F5" w:rsidRDefault="003F252B" w:rsidP="003F252B">
      <w:pPr>
        <w:tabs>
          <w:tab w:val="left" w:pos="2127"/>
          <w:tab w:val="left" w:pos="2268"/>
        </w:tabs>
        <w:suppressAutoHyphens/>
        <w:rPr>
          <w:rFonts w:ascii="Arial" w:hAnsi="Arial" w:cs="Arial"/>
          <w:b/>
          <w:u w:val="single"/>
          <w:lang w:eastAsia="ar-SA"/>
        </w:rPr>
      </w:pPr>
      <w:r>
        <w:rPr>
          <w:rFonts w:ascii="Arial" w:hAnsi="Arial" w:cs="Arial"/>
          <w:b/>
          <w:u w:val="single"/>
          <w:lang w:eastAsia="ar-SA"/>
        </w:rPr>
        <w:t>d</w:t>
      </w:r>
      <w:r w:rsidRPr="001748F5">
        <w:rPr>
          <w:rFonts w:ascii="Arial" w:hAnsi="Arial" w:cs="Arial"/>
          <w:b/>
          <w:u w:val="single"/>
          <w:lang w:eastAsia="ar-SA"/>
        </w:rPr>
        <w:t xml:space="preserve">) </w:t>
      </w:r>
      <w:r>
        <w:rPr>
          <w:rFonts w:ascii="Arial" w:hAnsi="Arial" w:cs="Arial"/>
          <w:b/>
          <w:u w:val="single"/>
          <w:lang w:eastAsia="ar-SA"/>
        </w:rPr>
        <w:t>bezbariérové užívání stavby</w:t>
      </w:r>
    </w:p>
    <w:p w14:paraId="2C8FBDE0" w14:textId="0401C723" w:rsidR="003F252B" w:rsidRDefault="003F252B" w:rsidP="003F252B">
      <w:pPr>
        <w:autoSpaceDE w:val="0"/>
        <w:autoSpaceDN w:val="0"/>
        <w:adjustRightInd w:val="0"/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Vzhledem k tomu, že se nemění vnitřní dispozice objektu tak n</w:t>
      </w:r>
      <w:r w:rsidRPr="00330769">
        <w:rPr>
          <w:rFonts w:ascii="Arial" w:hAnsi="Arial" w:cs="Arial"/>
          <w:sz w:val="22"/>
          <w:szCs w:val="22"/>
        </w:rPr>
        <w:t>edochází ke změnám</w:t>
      </w:r>
      <w:r>
        <w:rPr>
          <w:rFonts w:ascii="Arial" w:hAnsi="Arial" w:cs="Arial"/>
          <w:sz w:val="22"/>
          <w:szCs w:val="22"/>
        </w:rPr>
        <w:t xml:space="preserve"> bezbariérového řešení. </w:t>
      </w:r>
    </w:p>
    <w:p w14:paraId="6AA904DE" w14:textId="77777777" w:rsidR="00587646" w:rsidRDefault="00587646" w:rsidP="003F252B">
      <w:pPr>
        <w:autoSpaceDE w:val="0"/>
        <w:autoSpaceDN w:val="0"/>
        <w:adjustRightInd w:val="0"/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</w:p>
    <w:p w14:paraId="5B439A4C" w14:textId="77777777" w:rsidR="00587646" w:rsidRPr="00330769" w:rsidRDefault="00587646" w:rsidP="003F252B">
      <w:pPr>
        <w:autoSpaceDE w:val="0"/>
        <w:autoSpaceDN w:val="0"/>
        <w:adjustRightInd w:val="0"/>
        <w:spacing w:line="280" w:lineRule="atLeast"/>
        <w:ind w:firstLine="567"/>
        <w:jc w:val="both"/>
        <w:rPr>
          <w:rFonts w:ascii="Arial" w:hAnsi="Arial" w:cs="Arial"/>
          <w:sz w:val="22"/>
          <w:szCs w:val="22"/>
        </w:rPr>
      </w:pPr>
    </w:p>
    <w:p w14:paraId="5A82A603" w14:textId="791A61B5" w:rsidR="00DD1F9F" w:rsidRPr="000270A0" w:rsidRDefault="00DD1F9F" w:rsidP="00DD1F9F">
      <w:pPr>
        <w:pStyle w:val="Zkladntext"/>
        <w:rPr>
          <w:rFonts w:cs="Arial"/>
          <w:b/>
          <w:bCs/>
          <w:szCs w:val="24"/>
          <w:u w:val="single"/>
          <w:lang w:eastAsia="ar-SA"/>
        </w:rPr>
      </w:pPr>
      <w:bookmarkStart w:id="7" w:name="_Toc529537651"/>
      <w:r w:rsidRPr="000270A0">
        <w:rPr>
          <w:rFonts w:cs="Arial"/>
          <w:b/>
          <w:szCs w:val="24"/>
          <w:u w:val="single"/>
          <w:lang w:eastAsia="ar-SA"/>
        </w:rPr>
        <w:t>1.</w:t>
      </w:r>
      <w:r>
        <w:rPr>
          <w:rFonts w:cs="Arial"/>
          <w:b/>
          <w:szCs w:val="24"/>
          <w:u w:val="single"/>
          <w:lang w:eastAsia="ar-SA"/>
        </w:rPr>
        <w:t>2</w:t>
      </w:r>
      <w:r>
        <w:rPr>
          <w:rFonts w:cs="Arial"/>
          <w:b/>
          <w:szCs w:val="24"/>
          <w:u w:val="single"/>
          <w:lang w:eastAsia="ar-SA"/>
        </w:rPr>
        <w:tab/>
        <w:t>S</w:t>
      </w:r>
      <w:r w:rsidRPr="000270A0">
        <w:rPr>
          <w:rFonts w:cs="Arial"/>
          <w:b/>
          <w:bCs/>
          <w:szCs w:val="24"/>
          <w:u w:val="single"/>
          <w:lang w:eastAsia="ar-SA"/>
        </w:rPr>
        <w:t xml:space="preserve">TAVEBNĚ </w:t>
      </w:r>
      <w:r>
        <w:rPr>
          <w:rFonts w:cs="Arial"/>
          <w:b/>
          <w:bCs/>
          <w:szCs w:val="24"/>
          <w:u w:val="single"/>
          <w:lang w:eastAsia="ar-SA"/>
        </w:rPr>
        <w:t>KONSTRUKČNÍ ČÁST</w:t>
      </w:r>
      <w:r w:rsidRPr="000270A0">
        <w:rPr>
          <w:rFonts w:cs="Arial"/>
          <w:b/>
          <w:bCs/>
          <w:szCs w:val="24"/>
          <w:u w:val="single"/>
          <w:lang w:eastAsia="ar-SA"/>
        </w:rPr>
        <w:t xml:space="preserve"> </w:t>
      </w:r>
    </w:p>
    <w:p w14:paraId="658F9FE9" w14:textId="77777777" w:rsidR="003F252B" w:rsidRDefault="003F252B" w:rsidP="0036143A">
      <w:pPr>
        <w:ind w:firstLine="284"/>
        <w:jc w:val="both"/>
        <w:rPr>
          <w:rFonts w:ascii="Arial" w:eastAsia="Calibri" w:hAnsi="Arial"/>
          <w:sz w:val="22"/>
          <w:szCs w:val="22"/>
          <w:lang w:eastAsia="en-US"/>
        </w:rPr>
      </w:pPr>
    </w:p>
    <w:p w14:paraId="2DB3BAAF" w14:textId="77E92104" w:rsidR="003F252B" w:rsidRPr="003F252B" w:rsidRDefault="003F252B" w:rsidP="003F252B">
      <w:pPr>
        <w:jc w:val="both"/>
        <w:rPr>
          <w:rFonts w:ascii="Arial" w:eastAsia="Calibri" w:hAnsi="Arial"/>
          <w:b/>
          <w:bCs/>
          <w:lang w:eastAsia="en-US"/>
        </w:rPr>
      </w:pPr>
      <w:r w:rsidRPr="003F252B">
        <w:rPr>
          <w:rFonts w:ascii="Arial" w:eastAsia="Calibri" w:hAnsi="Arial"/>
          <w:b/>
          <w:bCs/>
          <w:lang w:eastAsia="en-US"/>
        </w:rPr>
        <w:t>Stávající stav</w:t>
      </w:r>
    </w:p>
    <w:bookmarkEnd w:id="7"/>
    <w:p w14:paraId="26A51E4E" w14:textId="7629AD07" w:rsidR="003F252B" w:rsidRDefault="00587646" w:rsidP="00587646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 w:rsidRPr="00F8250A">
        <w:rPr>
          <w:rFonts w:ascii="Arial" w:hAnsi="Arial"/>
          <w:sz w:val="22"/>
          <w:szCs w:val="22"/>
        </w:rPr>
        <w:t xml:space="preserve">Hasičská zbrojnice je samostatně stojící objekt, nepravidelného půdorysu, zastřešený sedlovou střechou se štítem a valbou. Objekt je nepodsklepený s jedním nadzemním podlažím, nevytápěnou půdou a věží. </w:t>
      </w:r>
      <w:r>
        <w:rPr>
          <w:rFonts w:ascii="Arial" w:hAnsi="Arial"/>
          <w:sz w:val="22"/>
          <w:szCs w:val="22"/>
        </w:rPr>
        <w:t>N</w:t>
      </w:r>
      <w:r w:rsidRPr="00F8250A">
        <w:rPr>
          <w:rFonts w:ascii="Arial" w:hAnsi="Arial"/>
          <w:sz w:val="22"/>
          <w:szCs w:val="22"/>
        </w:rPr>
        <w:t>osn</w:t>
      </w:r>
      <w:r>
        <w:rPr>
          <w:rFonts w:ascii="Arial" w:hAnsi="Arial"/>
          <w:sz w:val="22"/>
          <w:szCs w:val="22"/>
        </w:rPr>
        <w:t xml:space="preserve">é </w:t>
      </w:r>
      <w:r w:rsidRPr="00F8250A">
        <w:rPr>
          <w:rFonts w:ascii="Arial" w:hAnsi="Arial"/>
          <w:sz w:val="22"/>
          <w:szCs w:val="22"/>
        </w:rPr>
        <w:t>stěn</w:t>
      </w:r>
      <w:r>
        <w:rPr>
          <w:rFonts w:ascii="Arial" w:hAnsi="Arial"/>
          <w:sz w:val="22"/>
          <w:szCs w:val="22"/>
        </w:rPr>
        <w:t xml:space="preserve">y jsou zděné </w:t>
      </w:r>
      <w:r w:rsidRPr="00F8250A">
        <w:rPr>
          <w:rFonts w:ascii="Arial" w:hAnsi="Arial"/>
          <w:sz w:val="22"/>
          <w:szCs w:val="22"/>
        </w:rPr>
        <w:t>z cihel plných pálených o tloušťce 160 mm, 450 mm a 500 mm. Stropní konstrukce jsou dřevěné trámové a z betonových stropních desek. Ve fasádě jsou osazena původní dřevěná okna a již vyměněná plastová okna, dřevěné dveře a plechová vrata.</w:t>
      </w:r>
    </w:p>
    <w:p w14:paraId="29CB57B8" w14:textId="77777777" w:rsidR="00986B92" w:rsidRDefault="00986B92" w:rsidP="00B3766F">
      <w:pPr>
        <w:suppressAutoHyphens/>
        <w:ind w:firstLine="357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560F83E" w14:textId="77777777" w:rsidR="001748F5" w:rsidRPr="001748F5" w:rsidRDefault="001748F5" w:rsidP="001748F5">
      <w:pPr>
        <w:tabs>
          <w:tab w:val="left" w:pos="2127"/>
          <w:tab w:val="left" w:pos="2268"/>
        </w:tabs>
        <w:suppressAutoHyphens/>
        <w:rPr>
          <w:rFonts w:ascii="Arial" w:hAnsi="Arial" w:cs="Arial"/>
          <w:b/>
          <w:lang w:eastAsia="ar-SA"/>
        </w:rPr>
      </w:pPr>
      <w:r w:rsidRPr="001748F5">
        <w:rPr>
          <w:rFonts w:ascii="Arial" w:hAnsi="Arial" w:cs="Arial"/>
          <w:b/>
          <w:lang w:eastAsia="ar-SA"/>
        </w:rPr>
        <w:t>Demontáže a bourací práce</w:t>
      </w:r>
    </w:p>
    <w:p w14:paraId="04203FAA" w14:textId="288EFBBC" w:rsidR="001748F5" w:rsidRPr="001F619D" w:rsidRDefault="001748F5" w:rsidP="001748F5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1F619D">
        <w:rPr>
          <w:rFonts w:ascii="Arial" w:hAnsi="Arial" w:cs="Arial"/>
          <w:sz w:val="22"/>
          <w:szCs w:val="22"/>
          <w:lang w:eastAsia="ar-SA"/>
        </w:rPr>
        <w:t>V rámci příprav před prováděním stavebních prací budou provedeny tyto demontáže:</w:t>
      </w:r>
    </w:p>
    <w:p w14:paraId="105C1871" w14:textId="77777777" w:rsidR="00290FFA" w:rsidRPr="001F619D" w:rsidRDefault="00290FFA" w:rsidP="001748F5">
      <w:pP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48BEAFF7" w14:textId="77777777" w:rsidR="001027B8" w:rsidRDefault="003F252B" w:rsidP="00517551">
      <w:pPr>
        <w:numPr>
          <w:ilvl w:val="0"/>
          <w:numId w:val="43"/>
        </w:numPr>
        <w:suppressAutoHyphens/>
        <w:ind w:left="709" w:hanging="361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Demontáž stávajících </w:t>
      </w:r>
      <w:r w:rsidR="001027B8">
        <w:rPr>
          <w:rFonts w:ascii="Arial" w:hAnsi="Arial" w:cs="Arial"/>
          <w:sz w:val="22"/>
          <w:szCs w:val="22"/>
          <w:lang w:eastAsia="ar-SA"/>
        </w:rPr>
        <w:t xml:space="preserve">dřevěných zdvojených </w:t>
      </w:r>
      <w:r>
        <w:rPr>
          <w:rFonts w:ascii="Arial" w:hAnsi="Arial" w:cs="Arial"/>
          <w:sz w:val="22"/>
          <w:szCs w:val="22"/>
          <w:lang w:eastAsia="ar-SA"/>
        </w:rPr>
        <w:t>oken,</w:t>
      </w:r>
      <w:r w:rsidR="001027B8">
        <w:rPr>
          <w:rFonts w:ascii="Arial" w:hAnsi="Arial" w:cs="Arial"/>
          <w:sz w:val="22"/>
          <w:szCs w:val="22"/>
          <w:lang w:eastAsia="ar-SA"/>
        </w:rPr>
        <w:t xml:space="preserve"> v</w:t>
      </w:r>
      <w:r>
        <w:rPr>
          <w:rFonts w:ascii="Arial" w:hAnsi="Arial" w:cs="Arial"/>
          <w:sz w:val="22"/>
          <w:szCs w:val="22"/>
          <w:lang w:eastAsia="ar-SA"/>
        </w:rPr>
        <w:t>četně vnějšího oplechování z pozinkovaného plechu a ubourání vnitřního parapetu z keramického obkladu.</w:t>
      </w:r>
      <w:r w:rsidR="00517551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58D5E443" w14:textId="499D2F88" w:rsidR="001027B8" w:rsidRPr="00130DE3" w:rsidRDefault="001027B8" w:rsidP="00130DE3">
      <w:pPr>
        <w:pStyle w:val="Odstavecseseznamem"/>
        <w:numPr>
          <w:ilvl w:val="0"/>
          <w:numId w:val="45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130DE3">
        <w:rPr>
          <w:rFonts w:ascii="Arial" w:hAnsi="Arial" w:cs="Arial"/>
          <w:sz w:val="20"/>
          <w:szCs w:val="20"/>
          <w:lang w:eastAsia="ar-SA"/>
        </w:rPr>
        <w:t>1160x2100mm – 1ks</w:t>
      </w:r>
    </w:p>
    <w:p w14:paraId="5082DBFA" w14:textId="48986D05" w:rsidR="001027B8" w:rsidRPr="00130DE3" w:rsidRDefault="001027B8" w:rsidP="00130DE3">
      <w:pPr>
        <w:pStyle w:val="Odstavecseseznamem"/>
        <w:numPr>
          <w:ilvl w:val="0"/>
          <w:numId w:val="45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130DE3">
        <w:rPr>
          <w:rFonts w:ascii="Arial" w:hAnsi="Arial" w:cs="Arial"/>
          <w:sz w:val="20"/>
          <w:szCs w:val="20"/>
          <w:lang w:eastAsia="ar-SA"/>
        </w:rPr>
        <w:t>1180x2100mm – 2ks</w:t>
      </w:r>
    </w:p>
    <w:p w14:paraId="51D5E777" w14:textId="106DE47D" w:rsidR="001027B8" w:rsidRPr="00130DE3" w:rsidRDefault="001027B8" w:rsidP="00130DE3">
      <w:pPr>
        <w:pStyle w:val="Odstavecseseznamem"/>
        <w:numPr>
          <w:ilvl w:val="0"/>
          <w:numId w:val="45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130DE3">
        <w:rPr>
          <w:rFonts w:ascii="Arial" w:hAnsi="Arial" w:cs="Arial"/>
          <w:sz w:val="20"/>
          <w:szCs w:val="20"/>
          <w:lang w:eastAsia="ar-SA"/>
        </w:rPr>
        <w:t>1200x2100mm – 3ks</w:t>
      </w:r>
    </w:p>
    <w:p w14:paraId="2F0F6E3E" w14:textId="260FD72D" w:rsidR="00517551" w:rsidRPr="00517551" w:rsidRDefault="00517551" w:rsidP="001027B8">
      <w:pPr>
        <w:suppressAutoHyphens/>
        <w:ind w:left="709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O</w:t>
      </w:r>
      <w:r w:rsidRPr="00517551">
        <w:rPr>
          <w:rFonts w:ascii="Arial" w:hAnsi="Arial" w:cs="Arial"/>
          <w:sz w:val="22"/>
          <w:szCs w:val="22"/>
          <w:lang w:eastAsia="ar-SA"/>
        </w:rPr>
        <w:t>kna budou vybourána postupným rozebráním, za pomocí drobné mechanizace. Vzniklý odpad bude rozdělen na suť, sklo, kov a ostatní (těsnění, ovládací prvky apod.) a odvezen na skládku.</w:t>
      </w:r>
      <w:r w:rsidR="001027B8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17551">
        <w:rPr>
          <w:rFonts w:ascii="Arial" w:hAnsi="Arial" w:cs="Arial"/>
          <w:sz w:val="22"/>
          <w:szCs w:val="22"/>
          <w:lang w:eastAsia="ar-SA"/>
        </w:rPr>
        <w:t xml:space="preserve">Demontáž a osazení nových oken bude proveden tentýž den. </w:t>
      </w:r>
    </w:p>
    <w:p w14:paraId="26F31EE1" w14:textId="1264F2C8" w:rsidR="003F252B" w:rsidRDefault="003F252B" w:rsidP="00384A55">
      <w:pPr>
        <w:numPr>
          <w:ilvl w:val="0"/>
          <w:numId w:val="43"/>
        </w:numPr>
        <w:suppressAutoHyphens/>
        <w:ind w:left="709" w:hanging="361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Demontáž stávající</w:t>
      </w:r>
      <w:r w:rsidR="001027B8">
        <w:rPr>
          <w:rFonts w:ascii="Arial" w:hAnsi="Arial" w:cs="Arial"/>
          <w:sz w:val="22"/>
          <w:szCs w:val="22"/>
          <w:lang w:eastAsia="ar-SA"/>
        </w:rPr>
        <w:t xml:space="preserve"> okenní výplně ze sklobetonových tvárnic, včetně ubourání vnitřního parapetu z </w:t>
      </w:r>
      <w:proofErr w:type="spellStart"/>
      <w:proofErr w:type="gramStart"/>
      <w:r w:rsidR="001027B8">
        <w:rPr>
          <w:rFonts w:ascii="Arial" w:hAnsi="Arial" w:cs="Arial"/>
          <w:sz w:val="22"/>
          <w:szCs w:val="22"/>
          <w:lang w:eastAsia="ar-SA"/>
        </w:rPr>
        <w:t>keram.obkladu</w:t>
      </w:r>
      <w:proofErr w:type="spellEnd"/>
      <w:proofErr w:type="gramEnd"/>
      <w:r>
        <w:rPr>
          <w:rFonts w:ascii="Arial" w:hAnsi="Arial" w:cs="Arial"/>
          <w:sz w:val="22"/>
          <w:szCs w:val="22"/>
          <w:lang w:eastAsia="ar-SA"/>
        </w:rPr>
        <w:t>.</w:t>
      </w:r>
    </w:p>
    <w:p w14:paraId="1EE1D0E8" w14:textId="4C501FFE" w:rsidR="005A3105" w:rsidRPr="00130DE3" w:rsidRDefault="005A3105" w:rsidP="00130DE3">
      <w:pPr>
        <w:pStyle w:val="Odstavecseseznamem"/>
        <w:numPr>
          <w:ilvl w:val="0"/>
          <w:numId w:val="46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130DE3">
        <w:rPr>
          <w:rFonts w:ascii="Arial" w:hAnsi="Arial" w:cs="Arial"/>
          <w:sz w:val="20"/>
          <w:szCs w:val="20"/>
          <w:lang w:eastAsia="ar-SA"/>
        </w:rPr>
        <w:t>800x1200mm – 1ks</w:t>
      </w:r>
    </w:p>
    <w:p w14:paraId="10572C1B" w14:textId="5708810A" w:rsidR="003F252B" w:rsidRDefault="003F252B" w:rsidP="00384A55">
      <w:pPr>
        <w:numPr>
          <w:ilvl w:val="0"/>
          <w:numId w:val="43"/>
        </w:numPr>
        <w:suppressAutoHyphens/>
        <w:ind w:left="709" w:hanging="361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Demontáž stávajících </w:t>
      </w:r>
      <w:r w:rsidR="005A3105">
        <w:rPr>
          <w:rFonts w:ascii="Arial" w:hAnsi="Arial" w:cs="Arial"/>
          <w:sz w:val="22"/>
          <w:szCs w:val="22"/>
          <w:lang w:eastAsia="ar-SA"/>
        </w:rPr>
        <w:t xml:space="preserve">dřevěných kazetových </w:t>
      </w:r>
      <w:r>
        <w:rPr>
          <w:rFonts w:ascii="Arial" w:hAnsi="Arial" w:cs="Arial"/>
          <w:sz w:val="22"/>
          <w:szCs w:val="22"/>
          <w:lang w:eastAsia="ar-SA"/>
        </w:rPr>
        <w:t xml:space="preserve">jednokřídlových dveří, </w:t>
      </w:r>
      <w:r w:rsidR="005A3105">
        <w:rPr>
          <w:rFonts w:ascii="Arial" w:hAnsi="Arial" w:cs="Arial"/>
          <w:sz w:val="22"/>
          <w:szCs w:val="22"/>
          <w:lang w:eastAsia="ar-SA"/>
        </w:rPr>
        <w:t xml:space="preserve">včetně dřevěné obložkové zárubně. </w:t>
      </w:r>
    </w:p>
    <w:p w14:paraId="6B789D02" w14:textId="6ED4EBAF" w:rsidR="005A3105" w:rsidRPr="00130DE3" w:rsidRDefault="005A3105" w:rsidP="00130DE3">
      <w:pPr>
        <w:pStyle w:val="Odstavecseseznamem"/>
        <w:numPr>
          <w:ilvl w:val="0"/>
          <w:numId w:val="47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130DE3">
        <w:rPr>
          <w:rFonts w:ascii="Arial" w:hAnsi="Arial" w:cs="Arial"/>
          <w:sz w:val="20"/>
          <w:szCs w:val="20"/>
          <w:lang w:eastAsia="ar-SA"/>
        </w:rPr>
        <w:t>900x2020mm – 1ks</w:t>
      </w:r>
    </w:p>
    <w:p w14:paraId="7255F8DB" w14:textId="1072ED90" w:rsidR="003F252B" w:rsidRDefault="003F252B" w:rsidP="00384A55">
      <w:pPr>
        <w:numPr>
          <w:ilvl w:val="0"/>
          <w:numId w:val="43"/>
        </w:numPr>
        <w:suppressAutoHyphens/>
        <w:ind w:left="709" w:hanging="361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Demontáž stávajících </w:t>
      </w:r>
      <w:r w:rsidR="005A3105">
        <w:rPr>
          <w:rFonts w:ascii="Arial" w:hAnsi="Arial" w:cs="Arial"/>
          <w:sz w:val="22"/>
          <w:szCs w:val="22"/>
          <w:lang w:eastAsia="ar-SA"/>
        </w:rPr>
        <w:t xml:space="preserve">ocelových </w:t>
      </w:r>
      <w:r>
        <w:rPr>
          <w:rFonts w:ascii="Arial" w:hAnsi="Arial" w:cs="Arial"/>
          <w:sz w:val="22"/>
          <w:szCs w:val="22"/>
          <w:lang w:eastAsia="ar-SA"/>
        </w:rPr>
        <w:t xml:space="preserve">dvoukřídlových dveří, </w:t>
      </w:r>
      <w:r w:rsidR="005A3105">
        <w:rPr>
          <w:rFonts w:ascii="Arial" w:hAnsi="Arial" w:cs="Arial"/>
          <w:sz w:val="22"/>
          <w:szCs w:val="22"/>
          <w:lang w:eastAsia="ar-SA"/>
        </w:rPr>
        <w:t>včetně ocelové úhelníkové zárubně</w:t>
      </w:r>
      <w:r>
        <w:rPr>
          <w:rFonts w:ascii="Arial" w:hAnsi="Arial" w:cs="Arial"/>
          <w:sz w:val="22"/>
          <w:szCs w:val="22"/>
          <w:lang w:eastAsia="ar-SA"/>
        </w:rPr>
        <w:t>.</w:t>
      </w:r>
    </w:p>
    <w:p w14:paraId="50BA606D" w14:textId="04003077" w:rsidR="005A3105" w:rsidRPr="00130DE3" w:rsidRDefault="005A3105" w:rsidP="00130DE3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130DE3">
        <w:rPr>
          <w:rFonts w:ascii="Arial" w:hAnsi="Arial" w:cs="Arial"/>
          <w:sz w:val="20"/>
          <w:szCs w:val="20"/>
          <w:lang w:eastAsia="ar-SA"/>
        </w:rPr>
        <w:t>1480x2000mm – 1ks</w:t>
      </w:r>
    </w:p>
    <w:p w14:paraId="3F1C2D4E" w14:textId="0A89CDEC" w:rsidR="005A3105" w:rsidRDefault="005A3105" w:rsidP="005A3105">
      <w:pPr>
        <w:numPr>
          <w:ilvl w:val="0"/>
          <w:numId w:val="43"/>
        </w:numPr>
        <w:suppressAutoHyphens/>
        <w:ind w:left="709" w:hanging="361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Demontáž stávajících ocelových jednokřídlových dveří, včetně ocelové úhelníkové zárubně.</w:t>
      </w:r>
    </w:p>
    <w:p w14:paraId="3702DDB5" w14:textId="4439538A" w:rsidR="005A3105" w:rsidRPr="00130DE3" w:rsidRDefault="005A3105" w:rsidP="00130DE3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130DE3">
        <w:rPr>
          <w:rFonts w:ascii="Arial" w:hAnsi="Arial" w:cs="Arial"/>
          <w:sz w:val="20"/>
          <w:szCs w:val="20"/>
          <w:lang w:eastAsia="ar-SA"/>
        </w:rPr>
        <w:t>1100x1960mm – 1ks</w:t>
      </w:r>
    </w:p>
    <w:p w14:paraId="10D4E9C6" w14:textId="77777777" w:rsidR="005A3105" w:rsidRPr="005A3105" w:rsidRDefault="00F16B6F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5A3105">
        <w:rPr>
          <w:rFonts w:ascii="Arial" w:hAnsi="Arial" w:cs="Arial"/>
          <w:sz w:val="22"/>
          <w:szCs w:val="22"/>
          <w:lang w:eastAsia="ar-SA"/>
        </w:rPr>
        <w:t xml:space="preserve">Demontáž ocelového </w:t>
      </w:r>
      <w:r w:rsidR="005A3105" w:rsidRPr="005A3105">
        <w:rPr>
          <w:rFonts w:ascii="Arial" w:hAnsi="Arial" w:cs="Arial"/>
          <w:sz w:val="22"/>
          <w:szCs w:val="22"/>
          <w:lang w:eastAsia="ar-SA"/>
        </w:rPr>
        <w:t>okenních mříží</w:t>
      </w:r>
    </w:p>
    <w:p w14:paraId="7FF090CA" w14:textId="4F162C70" w:rsidR="005A3105" w:rsidRPr="00130DE3" w:rsidRDefault="005A3105" w:rsidP="00130DE3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130DE3">
        <w:rPr>
          <w:rFonts w:ascii="Arial" w:hAnsi="Arial" w:cs="Arial"/>
          <w:sz w:val="20"/>
          <w:szCs w:val="20"/>
          <w:lang w:eastAsia="ar-SA"/>
        </w:rPr>
        <w:t>1150x2050mm – 1ks</w:t>
      </w:r>
    </w:p>
    <w:p w14:paraId="68243C0E" w14:textId="77777777" w:rsidR="005A3105" w:rsidRPr="005A3105" w:rsidRDefault="005A3105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5A3105">
        <w:rPr>
          <w:rFonts w:ascii="Arial" w:hAnsi="Arial" w:cs="Arial"/>
          <w:sz w:val="22"/>
          <w:szCs w:val="22"/>
          <w:lang w:eastAsia="ar-SA"/>
        </w:rPr>
        <w:t>Demontáž větracích mřížek</w:t>
      </w:r>
    </w:p>
    <w:p w14:paraId="37D01568" w14:textId="0CFD5563" w:rsidR="00F16B6F" w:rsidRPr="00130DE3" w:rsidRDefault="005A3105" w:rsidP="00130DE3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130DE3">
        <w:rPr>
          <w:rFonts w:ascii="Arial" w:hAnsi="Arial" w:cs="Arial"/>
          <w:sz w:val="20"/>
          <w:szCs w:val="20"/>
          <w:lang w:eastAsia="ar-SA"/>
        </w:rPr>
        <w:t>300x850mm – 2ks</w:t>
      </w:r>
    </w:p>
    <w:p w14:paraId="1D93020C" w14:textId="6C99578E" w:rsidR="00F16B6F" w:rsidRPr="00130DE3" w:rsidRDefault="005A3105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Demontáž střešních svodů Ø125mm, dl.5,0m – 3ks</w:t>
      </w:r>
    </w:p>
    <w:p w14:paraId="6FE03018" w14:textId="09A8E0E8" w:rsidR="005A3105" w:rsidRPr="00130DE3" w:rsidRDefault="005A3105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Demontáž hromosvodu na fasádě – určeno pro zpětnou montáž</w:t>
      </w:r>
    </w:p>
    <w:p w14:paraId="6980055B" w14:textId="4D923564" w:rsidR="005A3105" w:rsidRPr="00130DE3" w:rsidRDefault="005A3105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Demontáž kouřovodu – určeno pro zpětnou montáž</w:t>
      </w:r>
    </w:p>
    <w:p w14:paraId="7967E3B9" w14:textId="044A64B6" w:rsidR="005A3105" w:rsidRPr="00130DE3" w:rsidRDefault="005A3105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Demontáž okapového chodníku z betonových dlaždic 500x500mm</w:t>
      </w:r>
    </w:p>
    <w:p w14:paraId="4BF00801" w14:textId="7FAE6C77" w:rsidR="005A3105" w:rsidRPr="00130DE3" w:rsidRDefault="005A3105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Odkopání stávající zpevněné plochy z kameniva š.700, tl.</w:t>
      </w:r>
      <w:proofErr w:type="gramStart"/>
      <w:r w:rsidRPr="00130DE3">
        <w:rPr>
          <w:rFonts w:ascii="Arial" w:hAnsi="Arial" w:cs="Arial"/>
          <w:sz w:val="22"/>
          <w:szCs w:val="22"/>
          <w:lang w:eastAsia="ar-SA"/>
        </w:rPr>
        <w:t>180mm</w:t>
      </w:r>
      <w:proofErr w:type="gramEnd"/>
    </w:p>
    <w:p w14:paraId="249A6A1B" w14:textId="7215E566" w:rsidR="005A3105" w:rsidRPr="00130DE3" w:rsidRDefault="005A3105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Odkopání stávajícího rostlého terénu š.</w:t>
      </w:r>
      <w:proofErr w:type="gramStart"/>
      <w:r w:rsidRPr="00130DE3">
        <w:rPr>
          <w:rFonts w:ascii="Arial" w:hAnsi="Arial" w:cs="Arial"/>
          <w:sz w:val="22"/>
          <w:szCs w:val="22"/>
          <w:lang w:eastAsia="ar-SA"/>
        </w:rPr>
        <w:t>700mm</w:t>
      </w:r>
      <w:proofErr w:type="gramEnd"/>
      <w:r w:rsidRPr="00130DE3">
        <w:rPr>
          <w:rFonts w:ascii="Arial" w:hAnsi="Arial" w:cs="Arial"/>
          <w:sz w:val="22"/>
          <w:szCs w:val="22"/>
          <w:lang w:eastAsia="ar-SA"/>
        </w:rPr>
        <w:t>, tl.</w:t>
      </w:r>
      <w:proofErr w:type="gramStart"/>
      <w:r w:rsidRPr="00130DE3">
        <w:rPr>
          <w:rFonts w:ascii="Arial" w:hAnsi="Arial" w:cs="Arial"/>
          <w:sz w:val="22"/>
          <w:szCs w:val="22"/>
          <w:lang w:eastAsia="ar-SA"/>
        </w:rPr>
        <w:t>180mm</w:t>
      </w:r>
      <w:proofErr w:type="gramEnd"/>
    </w:p>
    <w:p w14:paraId="3BE5D0CC" w14:textId="7BE2A1F4" w:rsidR="005A3105" w:rsidRPr="00130DE3" w:rsidRDefault="005A3105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 xml:space="preserve">Demontáž ocelového sloupku </w:t>
      </w:r>
      <w:r w:rsidR="00130DE3" w:rsidRPr="00130DE3">
        <w:rPr>
          <w:rFonts w:ascii="Arial" w:hAnsi="Arial" w:cs="Arial"/>
          <w:sz w:val="22"/>
          <w:szCs w:val="22"/>
          <w:lang w:eastAsia="ar-SA"/>
        </w:rPr>
        <w:t xml:space="preserve">oplocení </w:t>
      </w:r>
    </w:p>
    <w:p w14:paraId="0AF77941" w14:textId="78FA2A6A" w:rsidR="00130DE3" w:rsidRPr="00130DE3" w:rsidRDefault="00130DE3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Demontáž ocelového sloupku oplocení, včetně dřevěného křídla brány</w:t>
      </w:r>
    </w:p>
    <w:p w14:paraId="3FCC10EB" w14:textId="23EC8815" w:rsidR="00130DE3" w:rsidRPr="00130DE3" w:rsidRDefault="00130DE3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Provedení nových větracích otvorů půdy Ø100mm – 14ks</w:t>
      </w:r>
    </w:p>
    <w:p w14:paraId="1CA25260" w14:textId="3DCE1E78" w:rsidR="00130DE3" w:rsidRPr="00130DE3" w:rsidRDefault="00130DE3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Demontáž tabulek na fasádě – určeno pro zpětnou montáž</w:t>
      </w:r>
    </w:p>
    <w:p w14:paraId="1B1323B8" w14:textId="4FAC5ED8" w:rsidR="00130DE3" w:rsidRPr="00130DE3" w:rsidRDefault="00130DE3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lastRenderedPageBreak/>
        <w:t>Demontáž odvětrávacího potrubí – 1ks – určeno pro zpětnou montáž</w:t>
      </w:r>
    </w:p>
    <w:p w14:paraId="21611C15" w14:textId="13F4A1AF" w:rsidR="00130DE3" w:rsidRPr="00130DE3" w:rsidRDefault="00130DE3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Demontáž osvětlení – 1ks</w:t>
      </w:r>
    </w:p>
    <w:p w14:paraId="2430A7D2" w14:textId="69F1CBAD" w:rsidR="00130DE3" w:rsidRPr="00130DE3" w:rsidRDefault="00130DE3" w:rsidP="00320595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Demontáž osvětlení – 3ks – určeno pro zpětnou montáž</w:t>
      </w:r>
    </w:p>
    <w:p w14:paraId="4018149A" w14:textId="696DC0EB" w:rsidR="00130DE3" w:rsidRDefault="00130DE3" w:rsidP="00130DE3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130DE3">
        <w:rPr>
          <w:rFonts w:ascii="Arial" w:hAnsi="Arial" w:cs="Arial"/>
          <w:sz w:val="22"/>
          <w:szCs w:val="22"/>
          <w:lang w:eastAsia="ar-SA"/>
        </w:rPr>
        <w:t>Demontáž ocelových držáků vlajek – 2ks – určeno pro zpětnou montáž</w:t>
      </w:r>
    </w:p>
    <w:p w14:paraId="2CBCD818" w14:textId="16D601D8" w:rsidR="00C71ED9" w:rsidRPr="00130DE3" w:rsidRDefault="00C71ED9" w:rsidP="00130DE3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Demontáž otopného tělesa – určeno pro zpětnou montáž</w:t>
      </w:r>
    </w:p>
    <w:p w14:paraId="612C6E26" w14:textId="77777777" w:rsidR="00DA2503" w:rsidRDefault="00DA2503" w:rsidP="001748F5">
      <w:pPr>
        <w:suppressAutoHyphens/>
        <w:rPr>
          <w:rFonts w:ascii="Arial" w:hAnsi="Arial" w:cs="Arial"/>
          <w:lang w:eastAsia="ar-SA"/>
        </w:rPr>
      </w:pPr>
    </w:p>
    <w:p w14:paraId="7BFF13B5" w14:textId="77777777" w:rsidR="00DA2503" w:rsidRPr="001748F5" w:rsidRDefault="00DA2503" w:rsidP="001748F5">
      <w:pPr>
        <w:suppressAutoHyphens/>
        <w:rPr>
          <w:rFonts w:ascii="Arial" w:hAnsi="Arial" w:cs="Arial"/>
          <w:lang w:eastAsia="ar-SA"/>
        </w:rPr>
      </w:pPr>
    </w:p>
    <w:p w14:paraId="1D815B13" w14:textId="7AA61B10" w:rsidR="001748F5" w:rsidRPr="001748F5" w:rsidRDefault="001748F5" w:rsidP="001748F5">
      <w:pPr>
        <w:tabs>
          <w:tab w:val="left" w:pos="2127"/>
          <w:tab w:val="left" w:pos="2268"/>
        </w:tabs>
        <w:suppressAutoHyphens/>
        <w:rPr>
          <w:rFonts w:ascii="Arial" w:hAnsi="Arial" w:cs="Arial"/>
          <w:b/>
          <w:lang w:eastAsia="ar-SA"/>
        </w:rPr>
      </w:pPr>
      <w:r w:rsidRPr="001748F5">
        <w:rPr>
          <w:rFonts w:ascii="Arial" w:hAnsi="Arial" w:cs="Arial"/>
          <w:b/>
          <w:lang w:eastAsia="ar-SA"/>
        </w:rPr>
        <w:t>Nové konstrukce – stavební úpravy</w:t>
      </w:r>
    </w:p>
    <w:p w14:paraId="17B57909" w14:textId="17D9140D" w:rsidR="007D5C77" w:rsidRDefault="007D5C77" w:rsidP="00EC28FC">
      <w:pPr>
        <w:suppressAutoHyphens/>
        <w:ind w:firstLine="284"/>
        <w:jc w:val="both"/>
        <w:rPr>
          <w:rFonts w:ascii="Arial" w:hAnsi="Arial" w:cs="Arial"/>
          <w:sz w:val="22"/>
          <w:szCs w:val="22"/>
          <w:lang w:eastAsia="ar-SA"/>
        </w:rPr>
      </w:pPr>
      <w:proofErr w:type="gramStart"/>
      <w:r w:rsidRPr="00EC28FC">
        <w:rPr>
          <w:rFonts w:ascii="Arial" w:hAnsi="Arial"/>
          <w:sz w:val="22"/>
          <w:szCs w:val="22"/>
        </w:rPr>
        <w:t>Projektová  dokumentace</w:t>
      </w:r>
      <w:proofErr w:type="gramEnd"/>
      <w:r w:rsidRPr="00EC28FC">
        <w:rPr>
          <w:rFonts w:ascii="Arial" w:hAnsi="Arial"/>
          <w:sz w:val="22"/>
          <w:szCs w:val="22"/>
        </w:rPr>
        <w:t xml:space="preserve"> řeší stavební</w:t>
      </w:r>
      <w:r w:rsidRPr="00495DEE">
        <w:rPr>
          <w:rFonts w:ascii="Arial" w:hAnsi="Arial" w:cs="Arial"/>
          <w:sz w:val="22"/>
          <w:szCs w:val="22"/>
          <w:lang w:eastAsia="ar-SA"/>
        </w:rPr>
        <w:t xml:space="preserve"> úpravy spojené se zateplením budovy – </w:t>
      </w:r>
      <w:r w:rsidR="00384A55">
        <w:rPr>
          <w:rFonts w:ascii="Arial" w:hAnsi="Arial" w:cs="Arial"/>
          <w:sz w:val="22"/>
          <w:szCs w:val="22"/>
          <w:lang w:eastAsia="ar-SA"/>
        </w:rPr>
        <w:t xml:space="preserve">výměna výplní otvorů a </w:t>
      </w:r>
      <w:r w:rsidRPr="00495DEE">
        <w:rPr>
          <w:rFonts w:ascii="Arial" w:hAnsi="Arial" w:cs="Arial"/>
          <w:sz w:val="22"/>
          <w:szCs w:val="22"/>
          <w:lang w:eastAsia="ar-SA"/>
        </w:rPr>
        <w:t>zateplení stěn kontaktním zateplovacím systémem</w:t>
      </w:r>
      <w:r>
        <w:rPr>
          <w:rFonts w:ascii="Arial" w:hAnsi="Arial" w:cs="Arial"/>
          <w:sz w:val="22"/>
          <w:szCs w:val="22"/>
          <w:lang w:eastAsia="ar-SA"/>
        </w:rPr>
        <w:t xml:space="preserve"> a zateplení </w:t>
      </w:r>
      <w:r w:rsidR="00587646">
        <w:rPr>
          <w:rFonts w:ascii="Arial" w:hAnsi="Arial" w:cs="Arial"/>
          <w:sz w:val="22"/>
          <w:szCs w:val="22"/>
          <w:lang w:eastAsia="ar-SA"/>
        </w:rPr>
        <w:t>půdy</w:t>
      </w:r>
      <w:r>
        <w:rPr>
          <w:rFonts w:ascii="Arial" w:hAnsi="Arial" w:cs="Arial"/>
          <w:sz w:val="22"/>
          <w:szCs w:val="22"/>
          <w:lang w:eastAsia="ar-SA"/>
        </w:rPr>
        <w:t xml:space="preserve">. </w:t>
      </w:r>
    </w:p>
    <w:p w14:paraId="068F9EC1" w14:textId="5FDFAE29" w:rsidR="001748F5" w:rsidRPr="001F619D" w:rsidRDefault="001748F5" w:rsidP="00EC28FC">
      <w:pPr>
        <w:suppressAutoHyphens/>
        <w:ind w:firstLine="284"/>
        <w:jc w:val="both"/>
        <w:rPr>
          <w:rFonts w:ascii="Arial" w:hAnsi="Arial" w:cs="Arial"/>
          <w:sz w:val="22"/>
          <w:szCs w:val="22"/>
          <w:lang w:eastAsia="ar-SA"/>
        </w:rPr>
      </w:pPr>
      <w:r w:rsidRPr="00EC28FC">
        <w:rPr>
          <w:rFonts w:ascii="Arial" w:hAnsi="Arial"/>
          <w:sz w:val="22"/>
          <w:szCs w:val="22"/>
        </w:rPr>
        <w:t>Po dokončení demontáži budou připraveny povrchy dle technologických předpisů příslušných výrobků a technologií</w:t>
      </w:r>
      <w:r w:rsidRPr="001F619D">
        <w:rPr>
          <w:rFonts w:ascii="Arial" w:hAnsi="Arial" w:cs="Arial"/>
          <w:sz w:val="22"/>
          <w:szCs w:val="22"/>
          <w:lang w:eastAsia="ar-SA"/>
        </w:rPr>
        <w:t xml:space="preserve"> a budou provedeny následující stavební úpravy:</w:t>
      </w:r>
    </w:p>
    <w:p w14:paraId="7B697439" w14:textId="77777777" w:rsidR="00290FFA" w:rsidRPr="001F619D" w:rsidRDefault="00290FFA" w:rsidP="001748F5">
      <w:pPr>
        <w:suppressAutoHyphens/>
        <w:ind w:firstLine="709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80F8389" w14:textId="50239D00" w:rsidR="00384A55" w:rsidRDefault="00384A55" w:rsidP="00F17671">
      <w:pPr>
        <w:numPr>
          <w:ilvl w:val="0"/>
          <w:numId w:val="43"/>
        </w:numPr>
        <w:suppressAutoHyphens/>
        <w:ind w:left="709" w:hanging="283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Zpětná montáž </w:t>
      </w:r>
      <w:r w:rsidR="00F17671">
        <w:rPr>
          <w:rFonts w:ascii="Arial" w:hAnsi="Arial" w:cs="Arial"/>
          <w:sz w:val="22"/>
          <w:szCs w:val="22"/>
          <w:lang w:eastAsia="ar-SA"/>
        </w:rPr>
        <w:t xml:space="preserve">opraveného hromosvodu na fasádu </w:t>
      </w:r>
    </w:p>
    <w:p w14:paraId="336E26F0" w14:textId="3BD241DE" w:rsidR="00F17671" w:rsidRDefault="00F17671" w:rsidP="00F17671">
      <w:pPr>
        <w:numPr>
          <w:ilvl w:val="0"/>
          <w:numId w:val="43"/>
        </w:numPr>
        <w:suppressAutoHyphens/>
        <w:ind w:left="709" w:hanging="283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Zpětná montáž prodlouženého kouřovodu (prodloužení o cca </w:t>
      </w:r>
      <w:proofErr w:type="gramStart"/>
      <w:r>
        <w:rPr>
          <w:rFonts w:ascii="Arial" w:hAnsi="Arial" w:cs="Arial"/>
          <w:sz w:val="22"/>
          <w:szCs w:val="22"/>
          <w:lang w:eastAsia="ar-SA"/>
        </w:rPr>
        <w:t>200mm</w:t>
      </w:r>
      <w:proofErr w:type="gramEnd"/>
      <w:r>
        <w:rPr>
          <w:rFonts w:ascii="Arial" w:hAnsi="Arial" w:cs="Arial"/>
          <w:sz w:val="22"/>
          <w:szCs w:val="22"/>
          <w:lang w:eastAsia="ar-SA"/>
        </w:rPr>
        <w:t>)</w:t>
      </w:r>
    </w:p>
    <w:p w14:paraId="49E62C44" w14:textId="77777777" w:rsidR="00F17671" w:rsidRPr="00F17671" w:rsidRDefault="00F17671" w:rsidP="00F17671">
      <w:pPr>
        <w:numPr>
          <w:ilvl w:val="0"/>
          <w:numId w:val="43"/>
        </w:numPr>
        <w:suppressAutoHyphens/>
        <w:ind w:left="709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F17671">
        <w:rPr>
          <w:rFonts w:ascii="Arial" w:hAnsi="Arial" w:cs="Arial"/>
          <w:sz w:val="22"/>
          <w:szCs w:val="22"/>
          <w:lang w:eastAsia="ar-SA"/>
        </w:rPr>
        <w:t>Nový okapový chodník z betonových dlaždic, lemovaných betonovým obrubníkem 1000x250x50mm</w:t>
      </w:r>
    </w:p>
    <w:p w14:paraId="1E3D092B" w14:textId="77777777" w:rsidR="00F17671" w:rsidRPr="00F17671" w:rsidRDefault="00F17671" w:rsidP="00F17671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F17671">
        <w:rPr>
          <w:rFonts w:ascii="Arial" w:hAnsi="Arial" w:cs="Arial"/>
          <w:sz w:val="20"/>
          <w:szCs w:val="20"/>
          <w:lang w:eastAsia="ar-SA"/>
        </w:rPr>
        <w:t>Betonová dlažba 500x500x50mm</w:t>
      </w:r>
    </w:p>
    <w:p w14:paraId="269586A5" w14:textId="77777777" w:rsidR="00F17671" w:rsidRPr="00F17671" w:rsidRDefault="00F17671" w:rsidP="00F17671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F17671">
        <w:rPr>
          <w:rFonts w:ascii="Arial" w:hAnsi="Arial" w:cs="Arial"/>
          <w:sz w:val="20"/>
          <w:szCs w:val="20"/>
          <w:lang w:eastAsia="ar-SA"/>
        </w:rPr>
        <w:t>Kamenná drť fr.</w:t>
      </w:r>
      <w:proofErr w:type="gramStart"/>
      <w:r w:rsidRPr="00F17671">
        <w:rPr>
          <w:rFonts w:ascii="Arial" w:hAnsi="Arial" w:cs="Arial"/>
          <w:sz w:val="20"/>
          <w:szCs w:val="20"/>
          <w:lang w:eastAsia="ar-SA"/>
        </w:rPr>
        <w:t>5-8mm</w:t>
      </w:r>
      <w:proofErr w:type="gramEnd"/>
      <w:r w:rsidRPr="00F17671">
        <w:rPr>
          <w:rFonts w:ascii="Arial" w:hAnsi="Arial" w:cs="Arial"/>
          <w:sz w:val="20"/>
          <w:szCs w:val="20"/>
          <w:lang w:eastAsia="ar-SA"/>
        </w:rPr>
        <w:t xml:space="preserve"> – </w:t>
      </w:r>
      <w:proofErr w:type="gramStart"/>
      <w:r w:rsidRPr="00F17671">
        <w:rPr>
          <w:rFonts w:ascii="Arial" w:hAnsi="Arial" w:cs="Arial"/>
          <w:sz w:val="20"/>
          <w:szCs w:val="20"/>
          <w:lang w:eastAsia="ar-SA"/>
        </w:rPr>
        <w:t>60mm</w:t>
      </w:r>
      <w:proofErr w:type="gramEnd"/>
    </w:p>
    <w:p w14:paraId="515B417B" w14:textId="77777777" w:rsidR="00F17671" w:rsidRPr="00F17671" w:rsidRDefault="00F17671" w:rsidP="00F17671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F17671">
        <w:rPr>
          <w:rFonts w:ascii="Arial" w:hAnsi="Arial" w:cs="Arial"/>
          <w:sz w:val="20"/>
          <w:szCs w:val="20"/>
          <w:lang w:eastAsia="ar-SA"/>
        </w:rPr>
        <w:t>Štěrkopísek fr.</w:t>
      </w:r>
      <w:proofErr w:type="gramStart"/>
      <w:r w:rsidRPr="00F17671">
        <w:rPr>
          <w:rFonts w:ascii="Arial" w:hAnsi="Arial" w:cs="Arial"/>
          <w:sz w:val="20"/>
          <w:szCs w:val="20"/>
          <w:lang w:eastAsia="ar-SA"/>
        </w:rPr>
        <w:t>0-32mm</w:t>
      </w:r>
      <w:proofErr w:type="gramEnd"/>
      <w:r w:rsidRPr="00F17671">
        <w:rPr>
          <w:rFonts w:ascii="Arial" w:hAnsi="Arial" w:cs="Arial"/>
          <w:sz w:val="20"/>
          <w:szCs w:val="20"/>
          <w:lang w:eastAsia="ar-SA"/>
        </w:rPr>
        <w:t xml:space="preserve"> – </w:t>
      </w:r>
      <w:proofErr w:type="gramStart"/>
      <w:r w:rsidRPr="00F17671">
        <w:rPr>
          <w:rFonts w:ascii="Arial" w:hAnsi="Arial" w:cs="Arial"/>
          <w:sz w:val="20"/>
          <w:szCs w:val="20"/>
          <w:lang w:eastAsia="ar-SA"/>
        </w:rPr>
        <w:t>100mm</w:t>
      </w:r>
      <w:proofErr w:type="gramEnd"/>
    </w:p>
    <w:p w14:paraId="34EBE7D9" w14:textId="77777777" w:rsidR="00F17671" w:rsidRPr="00F17671" w:rsidRDefault="00F17671" w:rsidP="00F17671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F17671">
        <w:rPr>
          <w:rFonts w:ascii="Arial" w:hAnsi="Arial" w:cs="Arial"/>
          <w:sz w:val="20"/>
          <w:szCs w:val="20"/>
          <w:lang w:eastAsia="ar-SA"/>
        </w:rPr>
        <w:t>Netkaná geotextilie</w:t>
      </w:r>
    </w:p>
    <w:p w14:paraId="6DF47916" w14:textId="77777777" w:rsidR="00F17671" w:rsidRDefault="00F17671" w:rsidP="00F17671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Nové větrací otvory </w:t>
      </w:r>
      <w:proofErr w:type="gramStart"/>
      <w:r>
        <w:rPr>
          <w:rFonts w:ascii="Arial" w:hAnsi="Arial" w:cs="Arial"/>
          <w:sz w:val="22"/>
          <w:szCs w:val="22"/>
          <w:lang w:eastAsia="ar-SA"/>
        </w:rPr>
        <w:t xml:space="preserve">půdy  </w:t>
      </w:r>
      <w:r w:rsidRPr="00130DE3">
        <w:rPr>
          <w:rFonts w:ascii="Arial" w:hAnsi="Arial" w:cs="Arial"/>
          <w:sz w:val="22"/>
          <w:szCs w:val="22"/>
          <w:lang w:eastAsia="ar-SA"/>
        </w:rPr>
        <w:t>Ø</w:t>
      </w:r>
      <w:proofErr w:type="gramEnd"/>
      <w:r w:rsidRPr="00130DE3">
        <w:rPr>
          <w:rFonts w:ascii="Arial" w:hAnsi="Arial" w:cs="Arial"/>
          <w:sz w:val="22"/>
          <w:szCs w:val="22"/>
          <w:lang w:eastAsia="ar-SA"/>
        </w:rPr>
        <w:t>100mm – 14ks</w:t>
      </w:r>
    </w:p>
    <w:p w14:paraId="3C2ED993" w14:textId="6288F550" w:rsidR="0006013F" w:rsidRDefault="0006013F" w:rsidP="00F17671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 w:rsidRPr="00F17671">
        <w:rPr>
          <w:rFonts w:ascii="Arial" w:hAnsi="Arial" w:cs="Arial"/>
          <w:sz w:val="22"/>
          <w:szCs w:val="22"/>
          <w:lang w:eastAsia="ar-SA"/>
        </w:rPr>
        <w:t xml:space="preserve">Zpětná montáž tabulek na fasádu </w:t>
      </w:r>
    </w:p>
    <w:p w14:paraId="6CBAF88A" w14:textId="00949553" w:rsidR="00F17671" w:rsidRDefault="00F17671" w:rsidP="00F17671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Zpětná montáž prodlouženého odvětrávacího potrubí o </w:t>
      </w:r>
      <w:proofErr w:type="gramStart"/>
      <w:r>
        <w:rPr>
          <w:rFonts w:ascii="Arial" w:hAnsi="Arial" w:cs="Arial"/>
          <w:sz w:val="22"/>
          <w:szCs w:val="22"/>
          <w:lang w:eastAsia="ar-SA"/>
        </w:rPr>
        <w:t>160mm</w:t>
      </w:r>
      <w:proofErr w:type="gramEnd"/>
      <w:r>
        <w:rPr>
          <w:rFonts w:ascii="Arial" w:hAnsi="Arial" w:cs="Arial"/>
          <w:sz w:val="22"/>
          <w:szCs w:val="22"/>
          <w:lang w:eastAsia="ar-SA"/>
        </w:rPr>
        <w:t xml:space="preserve"> – 1ks</w:t>
      </w:r>
    </w:p>
    <w:p w14:paraId="0209E03F" w14:textId="6ADE2B38" w:rsidR="00F17671" w:rsidRDefault="00F17671" w:rsidP="00F17671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Montáž nového LED osvětlení – 1ks</w:t>
      </w:r>
    </w:p>
    <w:p w14:paraId="1DBDB3EC" w14:textId="3D560D9A" w:rsidR="00F17671" w:rsidRDefault="00F17671" w:rsidP="00F17671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Zpětná montáž osvětlení – 3ks</w:t>
      </w:r>
    </w:p>
    <w:p w14:paraId="2C256602" w14:textId="55C38EF5" w:rsidR="00F17671" w:rsidRDefault="00F17671" w:rsidP="00F17671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Zpětná montáž ocelových držáků vlajek – 2ks</w:t>
      </w:r>
    </w:p>
    <w:p w14:paraId="24BD62F8" w14:textId="77777777" w:rsidR="00AF51D1" w:rsidRDefault="00AF51D1" w:rsidP="00F17671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Nová vlepená </w:t>
      </w:r>
      <w:proofErr w:type="spellStart"/>
      <w:r>
        <w:rPr>
          <w:rFonts w:ascii="Arial" w:hAnsi="Arial" w:cs="Arial"/>
          <w:sz w:val="22"/>
          <w:szCs w:val="22"/>
          <w:lang w:eastAsia="ar-SA"/>
        </w:rPr>
        <w:t>Helikální</w:t>
      </w:r>
      <w:proofErr w:type="spellEnd"/>
      <w:r>
        <w:rPr>
          <w:rFonts w:ascii="Arial" w:hAnsi="Arial" w:cs="Arial"/>
          <w:sz w:val="22"/>
          <w:szCs w:val="22"/>
          <w:lang w:eastAsia="ar-SA"/>
        </w:rPr>
        <w:t xml:space="preserve"> výztuž </w:t>
      </w:r>
      <w:r w:rsidRPr="00130DE3">
        <w:rPr>
          <w:rFonts w:ascii="Arial" w:hAnsi="Arial" w:cs="Arial"/>
          <w:sz w:val="22"/>
          <w:szCs w:val="22"/>
          <w:lang w:eastAsia="ar-SA"/>
        </w:rPr>
        <w:t>Ø</w:t>
      </w:r>
      <w:r>
        <w:rPr>
          <w:rFonts w:ascii="Arial" w:hAnsi="Arial" w:cs="Arial"/>
          <w:sz w:val="22"/>
          <w:szCs w:val="22"/>
          <w:lang w:eastAsia="ar-SA"/>
        </w:rPr>
        <w:t>6</w:t>
      </w:r>
      <w:r w:rsidRPr="00130DE3">
        <w:rPr>
          <w:rFonts w:ascii="Arial" w:hAnsi="Arial" w:cs="Arial"/>
          <w:sz w:val="22"/>
          <w:szCs w:val="22"/>
          <w:lang w:eastAsia="ar-SA"/>
        </w:rPr>
        <w:t>mm</w:t>
      </w:r>
      <w:r>
        <w:rPr>
          <w:rFonts w:ascii="Arial" w:hAnsi="Arial" w:cs="Arial"/>
          <w:sz w:val="22"/>
          <w:szCs w:val="22"/>
          <w:lang w:eastAsia="ar-SA"/>
        </w:rPr>
        <w:t xml:space="preserve"> do speciální polymer cementové vysokopevnostní</w:t>
      </w:r>
    </w:p>
    <w:p w14:paraId="03D75124" w14:textId="503FC033" w:rsidR="00F17671" w:rsidRDefault="00AF51D1" w:rsidP="00AF51D1">
      <w:pPr>
        <w:suppressAutoHyphens/>
        <w:ind w:left="34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     malty – 7x </w:t>
      </w:r>
      <w:r w:rsidRPr="00130DE3">
        <w:rPr>
          <w:rFonts w:ascii="Arial" w:hAnsi="Arial" w:cs="Arial"/>
          <w:sz w:val="22"/>
          <w:szCs w:val="22"/>
          <w:lang w:eastAsia="ar-SA"/>
        </w:rPr>
        <w:t>Ø</w:t>
      </w:r>
      <w:r>
        <w:rPr>
          <w:rFonts w:ascii="Arial" w:hAnsi="Arial" w:cs="Arial"/>
          <w:sz w:val="22"/>
          <w:szCs w:val="22"/>
          <w:lang w:eastAsia="ar-SA"/>
        </w:rPr>
        <w:t>6</w:t>
      </w:r>
      <w:r w:rsidRPr="00130DE3">
        <w:rPr>
          <w:rFonts w:ascii="Arial" w:hAnsi="Arial" w:cs="Arial"/>
          <w:sz w:val="22"/>
          <w:szCs w:val="22"/>
          <w:lang w:eastAsia="ar-SA"/>
        </w:rPr>
        <w:t>mm</w:t>
      </w:r>
      <w:r>
        <w:rPr>
          <w:rFonts w:ascii="Arial" w:hAnsi="Arial" w:cs="Arial"/>
          <w:sz w:val="22"/>
          <w:szCs w:val="22"/>
          <w:lang w:eastAsia="ar-SA"/>
        </w:rPr>
        <w:t xml:space="preserve"> dl.</w:t>
      </w:r>
      <w:proofErr w:type="gramStart"/>
      <w:r>
        <w:rPr>
          <w:rFonts w:ascii="Arial" w:hAnsi="Arial" w:cs="Arial"/>
          <w:sz w:val="22"/>
          <w:szCs w:val="22"/>
          <w:lang w:eastAsia="ar-SA"/>
        </w:rPr>
        <w:t>700mm</w:t>
      </w:r>
      <w:proofErr w:type="gramEnd"/>
    </w:p>
    <w:p w14:paraId="2B33E404" w14:textId="77777777" w:rsidR="0006013F" w:rsidRDefault="0006013F" w:rsidP="000A1DC4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Oprava vnitřního ostění oken a dveří – 100%</w:t>
      </w:r>
    </w:p>
    <w:p w14:paraId="305F5170" w14:textId="77777777" w:rsidR="0006013F" w:rsidRPr="000A1DC4" w:rsidRDefault="0006013F" w:rsidP="000A1DC4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0A1DC4">
        <w:rPr>
          <w:rFonts w:ascii="Arial" w:hAnsi="Arial" w:cs="Arial"/>
          <w:sz w:val="20"/>
          <w:szCs w:val="20"/>
          <w:lang w:eastAsia="ar-SA"/>
        </w:rPr>
        <w:t xml:space="preserve">Penetrace podkladu </w:t>
      </w:r>
    </w:p>
    <w:p w14:paraId="492CE81C" w14:textId="77777777" w:rsidR="0006013F" w:rsidRPr="000A1DC4" w:rsidRDefault="0006013F" w:rsidP="000A1DC4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0A1DC4">
        <w:rPr>
          <w:rFonts w:ascii="Arial" w:hAnsi="Arial" w:cs="Arial"/>
          <w:sz w:val="20"/>
          <w:szCs w:val="20"/>
          <w:lang w:eastAsia="ar-SA"/>
        </w:rPr>
        <w:t xml:space="preserve">Natažení sádrové omítky </w:t>
      </w:r>
      <w:proofErr w:type="spellStart"/>
      <w:r w:rsidRPr="000A1DC4">
        <w:rPr>
          <w:rFonts w:ascii="Arial" w:hAnsi="Arial" w:cs="Arial"/>
          <w:sz w:val="20"/>
          <w:szCs w:val="20"/>
          <w:lang w:eastAsia="ar-SA"/>
        </w:rPr>
        <w:t>tl</w:t>
      </w:r>
      <w:proofErr w:type="spellEnd"/>
      <w:r w:rsidRPr="000A1DC4">
        <w:rPr>
          <w:rFonts w:ascii="Arial" w:hAnsi="Arial" w:cs="Arial"/>
          <w:sz w:val="20"/>
          <w:szCs w:val="20"/>
          <w:lang w:eastAsia="ar-SA"/>
        </w:rPr>
        <w:t xml:space="preserve">. do </w:t>
      </w:r>
      <w:proofErr w:type="gramStart"/>
      <w:r w:rsidRPr="000A1DC4">
        <w:rPr>
          <w:rFonts w:ascii="Arial" w:hAnsi="Arial" w:cs="Arial"/>
          <w:sz w:val="20"/>
          <w:szCs w:val="20"/>
          <w:lang w:eastAsia="ar-SA"/>
        </w:rPr>
        <w:t>30mm</w:t>
      </w:r>
      <w:proofErr w:type="gramEnd"/>
    </w:p>
    <w:p w14:paraId="62AE9A9F" w14:textId="77777777" w:rsidR="0006013F" w:rsidRPr="000A1DC4" w:rsidRDefault="0006013F" w:rsidP="000A1DC4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0A1DC4">
        <w:rPr>
          <w:rFonts w:ascii="Arial" w:hAnsi="Arial" w:cs="Arial"/>
          <w:sz w:val="20"/>
          <w:szCs w:val="20"/>
          <w:lang w:eastAsia="ar-SA"/>
        </w:rPr>
        <w:t>Malba</w:t>
      </w:r>
    </w:p>
    <w:p w14:paraId="626B83B7" w14:textId="77777777" w:rsidR="002E255D" w:rsidRDefault="002E255D" w:rsidP="000A1DC4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Nový nátěr elektro skříní</w:t>
      </w:r>
    </w:p>
    <w:p w14:paraId="7CDC6084" w14:textId="77777777" w:rsidR="002E255D" w:rsidRPr="000A1DC4" w:rsidRDefault="002E255D" w:rsidP="000A1DC4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0A1DC4">
        <w:rPr>
          <w:rFonts w:ascii="Arial" w:hAnsi="Arial" w:cs="Arial"/>
          <w:sz w:val="20"/>
          <w:szCs w:val="20"/>
          <w:lang w:eastAsia="ar-SA"/>
        </w:rPr>
        <w:t>Očištění povrchu, odstranění nesoudržných částí – 25%</w:t>
      </w:r>
    </w:p>
    <w:p w14:paraId="2AD0934F" w14:textId="77777777" w:rsidR="002E255D" w:rsidRPr="000A1DC4" w:rsidRDefault="002E255D" w:rsidP="000A1DC4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0A1DC4">
        <w:rPr>
          <w:rFonts w:ascii="Arial" w:hAnsi="Arial" w:cs="Arial"/>
          <w:sz w:val="20"/>
          <w:szCs w:val="20"/>
          <w:lang w:eastAsia="ar-SA"/>
        </w:rPr>
        <w:t>Nanesení základního antikorozního nátěru na opravená místa – 25%</w:t>
      </w:r>
    </w:p>
    <w:p w14:paraId="4F4CE866" w14:textId="77777777" w:rsidR="002E255D" w:rsidRDefault="002E255D" w:rsidP="000A1DC4">
      <w:pPr>
        <w:pStyle w:val="Odstavecseseznamem"/>
        <w:numPr>
          <w:ilvl w:val="0"/>
          <w:numId w:val="48"/>
        </w:numPr>
        <w:suppressAutoHyphens/>
        <w:rPr>
          <w:rFonts w:ascii="Arial" w:hAnsi="Arial" w:cs="Arial"/>
          <w:sz w:val="20"/>
          <w:szCs w:val="20"/>
          <w:lang w:eastAsia="ar-SA"/>
        </w:rPr>
      </w:pPr>
      <w:r w:rsidRPr="000A1DC4">
        <w:rPr>
          <w:rFonts w:ascii="Arial" w:hAnsi="Arial" w:cs="Arial"/>
          <w:sz w:val="20"/>
          <w:szCs w:val="20"/>
          <w:lang w:eastAsia="ar-SA"/>
        </w:rPr>
        <w:t>Provedení nátěru 2xemailu venkovního v celé ploše – odstín dle výběru investora</w:t>
      </w:r>
    </w:p>
    <w:p w14:paraId="5783A3F4" w14:textId="11394D6A" w:rsidR="00C71ED9" w:rsidRPr="00C71ED9" w:rsidRDefault="00C71ED9" w:rsidP="00C71ED9">
      <w:pPr>
        <w:numPr>
          <w:ilvl w:val="0"/>
          <w:numId w:val="43"/>
        </w:numPr>
        <w:suppressAutoHyphens/>
        <w:ind w:left="0" w:firstLine="348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Zpětná montáž otopného tělesa – 1ks</w:t>
      </w:r>
    </w:p>
    <w:p w14:paraId="15BB9144" w14:textId="77777777" w:rsidR="00DA2503" w:rsidRDefault="00DA2503" w:rsidP="008B7556">
      <w:pPr>
        <w:tabs>
          <w:tab w:val="left" w:pos="2127"/>
          <w:tab w:val="left" w:pos="2268"/>
        </w:tabs>
        <w:suppressAutoHyphens/>
        <w:rPr>
          <w:rFonts w:ascii="Arial" w:hAnsi="Arial" w:cs="Arial"/>
          <w:b/>
          <w:lang w:eastAsia="ar-SA"/>
        </w:rPr>
      </w:pPr>
    </w:p>
    <w:p w14:paraId="1415264A" w14:textId="77777777" w:rsidR="00DA2503" w:rsidRDefault="00DA2503" w:rsidP="008B7556">
      <w:pPr>
        <w:tabs>
          <w:tab w:val="left" w:pos="2127"/>
          <w:tab w:val="left" w:pos="2268"/>
        </w:tabs>
        <w:suppressAutoHyphens/>
        <w:rPr>
          <w:rFonts w:ascii="Arial" w:hAnsi="Arial" w:cs="Arial"/>
          <w:b/>
          <w:lang w:eastAsia="ar-SA"/>
        </w:rPr>
      </w:pPr>
    </w:p>
    <w:p w14:paraId="4C160676" w14:textId="4EB00CFD" w:rsidR="008B7556" w:rsidRPr="00843950" w:rsidRDefault="008B7556" w:rsidP="008B7556">
      <w:pPr>
        <w:tabs>
          <w:tab w:val="left" w:pos="2127"/>
          <w:tab w:val="left" w:pos="2268"/>
        </w:tabs>
        <w:suppressAutoHyphens/>
        <w:rPr>
          <w:rFonts w:ascii="Arial" w:hAnsi="Arial" w:cs="Arial"/>
          <w:b/>
          <w:lang w:eastAsia="ar-SA"/>
        </w:rPr>
      </w:pPr>
      <w:r w:rsidRPr="00843950">
        <w:rPr>
          <w:rFonts w:ascii="Arial" w:hAnsi="Arial" w:cs="Arial"/>
          <w:b/>
          <w:lang w:eastAsia="ar-SA"/>
        </w:rPr>
        <w:t>Výplně otvorů</w:t>
      </w:r>
    </w:p>
    <w:p w14:paraId="044348C4" w14:textId="77777777" w:rsidR="00517551" w:rsidRPr="00843950" w:rsidRDefault="00517551" w:rsidP="00EC28FC">
      <w:pPr>
        <w:ind w:firstLine="357"/>
        <w:jc w:val="both"/>
        <w:rPr>
          <w:rFonts w:ascii="Arial" w:hAnsi="Arial" w:cs="Arial"/>
          <w:snapToGrid w:val="0"/>
          <w:sz w:val="22"/>
          <w:szCs w:val="22"/>
        </w:rPr>
      </w:pPr>
      <w:r w:rsidRPr="00843950">
        <w:rPr>
          <w:rFonts w:ascii="Arial" w:hAnsi="Arial" w:cs="Arial"/>
          <w:snapToGrid w:val="0"/>
          <w:sz w:val="22"/>
          <w:szCs w:val="22"/>
        </w:rPr>
        <w:t xml:space="preserve">Při výměně oken a dveří je třeba zajistit správnou šířku okenního rámu tak, aby bylo možno provést zateplení okenních ostění. </w:t>
      </w:r>
    </w:p>
    <w:p w14:paraId="6EFCF2DB" w14:textId="77777777" w:rsidR="00843950" w:rsidRPr="00F8250A" w:rsidRDefault="00843950" w:rsidP="00843950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</w:t>
      </w:r>
      <w:r w:rsidRPr="00F8250A">
        <w:rPr>
          <w:rFonts w:ascii="Arial" w:hAnsi="Arial"/>
          <w:sz w:val="22"/>
          <w:szCs w:val="22"/>
        </w:rPr>
        <w:t>távající dřevěn</w:t>
      </w:r>
      <w:r>
        <w:rPr>
          <w:rFonts w:ascii="Arial" w:hAnsi="Arial"/>
          <w:sz w:val="22"/>
          <w:szCs w:val="22"/>
        </w:rPr>
        <w:t xml:space="preserve">é </w:t>
      </w:r>
      <w:r w:rsidRPr="00F8250A">
        <w:rPr>
          <w:rFonts w:ascii="Arial" w:hAnsi="Arial"/>
          <w:sz w:val="22"/>
          <w:szCs w:val="22"/>
        </w:rPr>
        <w:t>okenní výpln</w:t>
      </w:r>
      <w:r>
        <w:rPr>
          <w:rFonts w:ascii="Arial" w:hAnsi="Arial"/>
          <w:sz w:val="22"/>
          <w:szCs w:val="22"/>
        </w:rPr>
        <w:t>ě budou vyměněny</w:t>
      </w:r>
      <w:r w:rsidRPr="00F8250A">
        <w:rPr>
          <w:rFonts w:ascii="Arial" w:hAnsi="Arial"/>
          <w:sz w:val="22"/>
          <w:szCs w:val="22"/>
        </w:rPr>
        <w:t xml:space="preserve"> za nové plastové s izolačním trojsklem s UW ≤ 0,9 W</w:t>
      </w:r>
      <w:proofErr w:type="gramStart"/>
      <w:r w:rsidRPr="00F8250A">
        <w:rPr>
          <w:rFonts w:ascii="Arial" w:hAnsi="Arial"/>
          <w:sz w:val="22"/>
          <w:szCs w:val="22"/>
        </w:rPr>
        <w:t>/(</w:t>
      </w:r>
      <w:proofErr w:type="gramEnd"/>
      <w:r w:rsidRPr="00F8250A">
        <w:rPr>
          <w:rFonts w:ascii="Arial" w:hAnsi="Arial"/>
          <w:sz w:val="22"/>
          <w:szCs w:val="22"/>
        </w:rPr>
        <w:t>m2.K) v</w:t>
      </w:r>
      <w:r>
        <w:rPr>
          <w:rFonts w:ascii="Arial" w:hAnsi="Arial"/>
          <w:sz w:val="22"/>
          <w:szCs w:val="22"/>
        </w:rPr>
        <w:t xml:space="preserve"> místnostech vytápěných na </w:t>
      </w:r>
      <w:proofErr w:type="gramStart"/>
      <w:r w:rsidRPr="00F8250A">
        <w:rPr>
          <w:rFonts w:ascii="Arial" w:hAnsi="Arial"/>
          <w:sz w:val="22"/>
          <w:szCs w:val="22"/>
        </w:rPr>
        <w:t>20°C</w:t>
      </w:r>
      <w:proofErr w:type="gramEnd"/>
      <w:r w:rsidRPr="00F8250A">
        <w:rPr>
          <w:rFonts w:ascii="Arial" w:hAnsi="Arial"/>
          <w:sz w:val="22"/>
          <w:szCs w:val="22"/>
        </w:rPr>
        <w:t xml:space="preserve"> a jednoduché plastové s izolačním dvojsklem s UW ≤ 1,2 W</w:t>
      </w:r>
      <w:proofErr w:type="gramStart"/>
      <w:r w:rsidRPr="00F8250A">
        <w:rPr>
          <w:rFonts w:ascii="Arial" w:hAnsi="Arial"/>
          <w:sz w:val="22"/>
          <w:szCs w:val="22"/>
        </w:rPr>
        <w:t>/(</w:t>
      </w:r>
      <w:proofErr w:type="gramEnd"/>
      <w:r w:rsidRPr="00F8250A">
        <w:rPr>
          <w:rFonts w:ascii="Arial" w:hAnsi="Arial"/>
          <w:sz w:val="22"/>
          <w:szCs w:val="22"/>
        </w:rPr>
        <w:t>m2.K) v</w:t>
      </w:r>
      <w:r>
        <w:rPr>
          <w:rFonts w:ascii="Arial" w:hAnsi="Arial"/>
          <w:sz w:val="22"/>
          <w:szCs w:val="22"/>
        </w:rPr>
        <w:t> místnostech vytápěných na</w:t>
      </w:r>
      <w:r w:rsidRPr="00F8250A">
        <w:rPr>
          <w:rFonts w:ascii="Arial" w:hAnsi="Arial"/>
          <w:sz w:val="22"/>
          <w:szCs w:val="22"/>
        </w:rPr>
        <w:t xml:space="preserve"> 15°C. Dále je navržena výměna dřevěných dveří za jednoduché plastové s UD ≤ 1,2 W</w:t>
      </w:r>
      <w:proofErr w:type="gramStart"/>
      <w:r w:rsidRPr="00F8250A">
        <w:rPr>
          <w:rFonts w:ascii="Arial" w:hAnsi="Arial"/>
          <w:sz w:val="22"/>
          <w:szCs w:val="22"/>
        </w:rPr>
        <w:t>/(</w:t>
      </w:r>
      <w:proofErr w:type="gramEnd"/>
      <w:r w:rsidRPr="00F8250A">
        <w:rPr>
          <w:rFonts w:ascii="Arial" w:hAnsi="Arial"/>
          <w:sz w:val="22"/>
          <w:szCs w:val="22"/>
        </w:rPr>
        <w:t>m2.K) a plechových vrat za nové plastové s UD ≤ 1,5 W</w:t>
      </w:r>
      <w:proofErr w:type="gramStart"/>
      <w:r w:rsidRPr="00F8250A">
        <w:rPr>
          <w:rFonts w:ascii="Arial" w:hAnsi="Arial"/>
          <w:sz w:val="22"/>
          <w:szCs w:val="22"/>
        </w:rPr>
        <w:t>/(</w:t>
      </w:r>
      <w:proofErr w:type="gramEnd"/>
      <w:r w:rsidRPr="00F8250A">
        <w:rPr>
          <w:rFonts w:ascii="Arial" w:hAnsi="Arial"/>
          <w:sz w:val="22"/>
          <w:szCs w:val="22"/>
        </w:rPr>
        <w:t>m2.K).</w:t>
      </w:r>
    </w:p>
    <w:p w14:paraId="52C9B5A2" w14:textId="77777777" w:rsidR="00517551" w:rsidRPr="00843950" w:rsidRDefault="00517551" w:rsidP="00EC28FC">
      <w:pPr>
        <w:ind w:firstLine="357"/>
        <w:jc w:val="both"/>
        <w:rPr>
          <w:rFonts w:ascii="Arial" w:hAnsi="Arial" w:cs="Arial"/>
          <w:sz w:val="22"/>
          <w:szCs w:val="22"/>
          <w:lang w:eastAsia="ar-SA"/>
        </w:rPr>
      </w:pPr>
      <w:r w:rsidRPr="00843950">
        <w:rPr>
          <w:rFonts w:ascii="Arial" w:hAnsi="Arial" w:cs="Arial"/>
          <w:sz w:val="22"/>
          <w:szCs w:val="22"/>
          <w:lang w:eastAsia="ar-SA"/>
        </w:rPr>
        <w:t xml:space="preserve">Při montáži oken bude mezi rámem a zdivem provedena tříúrovňová připojovací spára </w:t>
      </w:r>
    </w:p>
    <w:p w14:paraId="1F49E3CA" w14:textId="77777777" w:rsidR="00517551" w:rsidRPr="00843950" w:rsidRDefault="00517551" w:rsidP="00EC28FC">
      <w:pPr>
        <w:widowControl w:val="0"/>
        <w:numPr>
          <w:ilvl w:val="1"/>
          <w:numId w:val="41"/>
        </w:numPr>
        <w:tabs>
          <w:tab w:val="clear" w:pos="1723"/>
          <w:tab w:val="num" w:pos="851"/>
        </w:tabs>
        <w:suppressAutoHyphens/>
        <w:ind w:hanging="1156"/>
        <w:jc w:val="both"/>
        <w:rPr>
          <w:rFonts w:ascii="Arial" w:hAnsi="Arial" w:cs="Arial"/>
          <w:sz w:val="22"/>
          <w:szCs w:val="22"/>
          <w:lang w:eastAsia="ar-SA"/>
        </w:rPr>
      </w:pPr>
      <w:r w:rsidRPr="00843950">
        <w:rPr>
          <w:rFonts w:ascii="Arial" w:hAnsi="Arial" w:cs="Arial"/>
          <w:sz w:val="22"/>
          <w:szCs w:val="22"/>
          <w:lang w:eastAsia="ar-SA"/>
        </w:rPr>
        <w:t>na rám okna se před instalací nalepí na straně interiéru pásy parotěsné fólie</w:t>
      </w:r>
    </w:p>
    <w:p w14:paraId="70B49159" w14:textId="7C3FB8E0" w:rsidR="00517551" w:rsidRPr="00843950" w:rsidRDefault="00517551" w:rsidP="00EC28FC">
      <w:pPr>
        <w:widowControl w:val="0"/>
        <w:numPr>
          <w:ilvl w:val="1"/>
          <w:numId w:val="41"/>
        </w:numPr>
        <w:tabs>
          <w:tab w:val="clear" w:pos="1723"/>
          <w:tab w:val="num" w:pos="851"/>
        </w:tabs>
        <w:suppressAutoHyphens/>
        <w:ind w:left="851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843950">
        <w:rPr>
          <w:rFonts w:ascii="Arial" w:hAnsi="Arial" w:cs="Arial"/>
          <w:sz w:val="22"/>
          <w:szCs w:val="22"/>
          <w:lang w:eastAsia="ar-SA"/>
        </w:rPr>
        <w:t>před zaplněním spáry pěnou se do vnějšího líce spáry vloží komprimační páska, bránící</w:t>
      </w:r>
      <w:r w:rsidR="00EC28FC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843950">
        <w:rPr>
          <w:rFonts w:ascii="Arial" w:hAnsi="Arial" w:cs="Arial"/>
          <w:sz w:val="22"/>
          <w:szCs w:val="22"/>
          <w:lang w:eastAsia="ar-SA"/>
        </w:rPr>
        <w:t>pronikání atmosférické vlhkosti, ale umožňující odvětrání vodních par do exteriéru</w:t>
      </w:r>
    </w:p>
    <w:p w14:paraId="5A3902C9" w14:textId="77777777" w:rsidR="00517551" w:rsidRPr="00843950" w:rsidRDefault="00517551" w:rsidP="00EC28FC">
      <w:pPr>
        <w:widowControl w:val="0"/>
        <w:numPr>
          <w:ilvl w:val="1"/>
          <w:numId w:val="41"/>
        </w:numPr>
        <w:tabs>
          <w:tab w:val="clear" w:pos="1723"/>
          <w:tab w:val="num" w:pos="851"/>
        </w:tabs>
        <w:suppressAutoHyphens/>
        <w:ind w:left="851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843950">
        <w:rPr>
          <w:rFonts w:ascii="Arial" w:hAnsi="Arial" w:cs="Arial"/>
          <w:sz w:val="22"/>
          <w:szCs w:val="22"/>
          <w:lang w:eastAsia="ar-SA"/>
        </w:rPr>
        <w:t>po vytvrzení PU pěny se provede dolepení parotěsných fólií na ostění okenního otvoru a pak následné zednické zapravení nebo zalištování</w:t>
      </w:r>
    </w:p>
    <w:p w14:paraId="53EABA40" w14:textId="77777777" w:rsidR="00517551" w:rsidRPr="00843950" w:rsidRDefault="00517551" w:rsidP="00EC28FC">
      <w:pPr>
        <w:ind w:firstLine="284"/>
        <w:jc w:val="both"/>
        <w:rPr>
          <w:rFonts w:ascii="Arial" w:hAnsi="Arial" w:cs="Arial"/>
          <w:snapToGrid w:val="0"/>
          <w:sz w:val="22"/>
          <w:szCs w:val="22"/>
        </w:rPr>
      </w:pPr>
      <w:r w:rsidRPr="00843950">
        <w:rPr>
          <w:rFonts w:ascii="Arial" w:hAnsi="Arial" w:cs="Arial"/>
          <w:snapToGrid w:val="0"/>
          <w:sz w:val="22"/>
          <w:szCs w:val="22"/>
        </w:rPr>
        <w:lastRenderedPageBreak/>
        <w:t xml:space="preserve">Pro bezproblémové navázání starých konstrukcí na nové doporučuji vložit do hrubé </w:t>
      </w:r>
      <w:proofErr w:type="gramStart"/>
      <w:r w:rsidRPr="00843950">
        <w:rPr>
          <w:rFonts w:ascii="Arial" w:hAnsi="Arial" w:cs="Arial"/>
          <w:snapToGrid w:val="0"/>
          <w:sz w:val="22"/>
          <w:szCs w:val="22"/>
        </w:rPr>
        <w:t>vrstvy  omítky</w:t>
      </w:r>
      <w:proofErr w:type="gramEnd"/>
      <w:r w:rsidRPr="00843950">
        <w:rPr>
          <w:rFonts w:ascii="Arial" w:hAnsi="Arial" w:cs="Arial"/>
          <w:snapToGrid w:val="0"/>
          <w:sz w:val="22"/>
          <w:szCs w:val="22"/>
        </w:rPr>
        <w:t xml:space="preserve"> výztužnou síťku. </w:t>
      </w:r>
    </w:p>
    <w:p w14:paraId="582CB1CF" w14:textId="08EF004A" w:rsidR="00517551" w:rsidRPr="00EC28FC" w:rsidRDefault="00517551" w:rsidP="00EC28FC">
      <w:pPr>
        <w:ind w:firstLine="284"/>
        <w:jc w:val="both"/>
        <w:rPr>
          <w:rFonts w:ascii="Arial" w:hAnsi="Arial" w:cs="Arial"/>
          <w:snapToGrid w:val="0"/>
          <w:sz w:val="22"/>
          <w:szCs w:val="22"/>
        </w:rPr>
      </w:pPr>
      <w:r w:rsidRPr="00EC28FC">
        <w:rPr>
          <w:rFonts w:ascii="Arial" w:hAnsi="Arial" w:cs="Arial"/>
          <w:snapToGrid w:val="0"/>
          <w:sz w:val="22"/>
          <w:szCs w:val="22"/>
        </w:rPr>
        <w:t xml:space="preserve">Součástí dodávky by měl být náhodný výběr okenního prvku pro provedení destruktivní zkoušky, ze které budou patrny deklarované údaje (síla armování, použité profil atd.). Dané okno nebude zhotovitelem účtováno. </w:t>
      </w:r>
    </w:p>
    <w:p w14:paraId="675043E1" w14:textId="77777777" w:rsidR="00DA2503" w:rsidRPr="001558D2" w:rsidRDefault="00DA2503" w:rsidP="00EC28FC">
      <w:pPr>
        <w:ind w:firstLine="284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287A0BBF" w14:textId="77777777" w:rsidR="008B7556" w:rsidRPr="001558D2" w:rsidRDefault="008B7556" w:rsidP="008B7556">
      <w:pPr>
        <w:tabs>
          <w:tab w:val="left" w:pos="2127"/>
          <w:tab w:val="left" w:pos="2268"/>
        </w:tabs>
        <w:suppressAutoHyphens/>
        <w:rPr>
          <w:rFonts w:ascii="Arial" w:hAnsi="Arial" w:cs="Arial"/>
          <w:b/>
          <w:lang w:eastAsia="ar-SA"/>
        </w:rPr>
      </w:pPr>
      <w:r w:rsidRPr="001558D2">
        <w:rPr>
          <w:rFonts w:ascii="Arial" w:hAnsi="Arial" w:cs="Arial"/>
          <w:b/>
          <w:lang w:eastAsia="ar-SA"/>
        </w:rPr>
        <w:t>Osazení parapetů</w:t>
      </w:r>
    </w:p>
    <w:p w14:paraId="6D215B3A" w14:textId="78E24B20" w:rsidR="008B7556" w:rsidRPr="001558D2" w:rsidRDefault="008B7556" w:rsidP="00BD418A">
      <w:pPr>
        <w:suppressAutoHyphens/>
        <w:ind w:firstLine="425"/>
        <w:jc w:val="both"/>
        <w:rPr>
          <w:rFonts w:ascii="Arial" w:hAnsi="Arial" w:cs="Arial"/>
          <w:sz w:val="22"/>
          <w:szCs w:val="22"/>
          <w:lang w:eastAsia="ar-SA"/>
        </w:rPr>
      </w:pPr>
      <w:r w:rsidRPr="001558D2">
        <w:rPr>
          <w:rFonts w:ascii="Arial" w:hAnsi="Arial" w:cs="Arial"/>
          <w:sz w:val="22"/>
          <w:szCs w:val="22"/>
          <w:lang w:eastAsia="ar-SA"/>
        </w:rPr>
        <w:t xml:space="preserve">U oken bude z vnější strany provedeno oplechování </w:t>
      </w:r>
      <w:r w:rsidR="00CA582A" w:rsidRPr="001558D2">
        <w:rPr>
          <w:rFonts w:ascii="Arial" w:hAnsi="Arial" w:cs="Arial"/>
          <w:sz w:val="22"/>
          <w:szCs w:val="22"/>
          <w:lang w:eastAsia="ar-SA"/>
        </w:rPr>
        <w:t>z lak</w:t>
      </w:r>
      <w:r w:rsidRPr="001558D2">
        <w:rPr>
          <w:rFonts w:ascii="Arial" w:hAnsi="Arial" w:cs="Arial"/>
          <w:sz w:val="22"/>
          <w:szCs w:val="22"/>
          <w:lang w:eastAsia="ar-SA"/>
        </w:rPr>
        <w:t>ovaného hliníkové</w:t>
      </w:r>
      <w:r w:rsidR="00CA582A" w:rsidRPr="001558D2">
        <w:rPr>
          <w:rFonts w:ascii="Arial" w:hAnsi="Arial" w:cs="Arial"/>
          <w:sz w:val="22"/>
          <w:szCs w:val="22"/>
          <w:lang w:eastAsia="ar-SA"/>
        </w:rPr>
        <w:t xml:space="preserve">ho plechu </w:t>
      </w:r>
      <w:r w:rsidRPr="001558D2">
        <w:rPr>
          <w:rFonts w:ascii="Arial" w:hAnsi="Arial" w:cs="Arial"/>
          <w:sz w:val="22"/>
          <w:szCs w:val="22"/>
          <w:lang w:eastAsia="ar-SA"/>
        </w:rPr>
        <w:t>tl.0,</w:t>
      </w:r>
      <w:r w:rsidR="00CA582A" w:rsidRPr="001558D2">
        <w:rPr>
          <w:rFonts w:ascii="Arial" w:hAnsi="Arial" w:cs="Arial"/>
          <w:sz w:val="22"/>
          <w:szCs w:val="22"/>
          <w:lang w:eastAsia="ar-SA"/>
        </w:rPr>
        <w:t>8</w:t>
      </w:r>
      <w:r w:rsidRPr="001558D2">
        <w:rPr>
          <w:rFonts w:ascii="Arial" w:hAnsi="Arial" w:cs="Arial"/>
          <w:sz w:val="22"/>
          <w:szCs w:val="22"/>
          <w:lang w:eastAsia="ar-SA"/>
        </w:rPr>
        <w:t xml:space="preserve">mm. </w:t>
      </w:r>
    </w:p>
    <w:p w14:paraId="33B5ACCB" w14:textId="77777777" w:rsidR="008B7556" w:rsidRPr="001558D2" w:rsidRDefault="008B7556" w:rsidP="00983686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2"/>
          <w:szCs w:val="22"/>
          <w:lang w:eastAsia="ar-SA"/>
        </w:rPr>
      </w:pPr>
      <w:r w:rsidRPr="001558D2">
        <w:rPr>
          <w:rFonts w:ascii="Arial" w:hAnsi="Arial" w:cs="Arial"/>
          <w:sz w:val="22"/>
          <w:szCs w:val="22"/>
          <w:lang w:eastAsia="ar-SA"/>
        </w:rPr>
        <w:t>Parapet se zasune po pevném a vyspádovaném podkladu pod okenní rám, aby byl rovnoběžně s rámem okna s mírným sklonem ven cca 5°. Přesah parapetů bude minimálně 30 mm. Parapety se budou lepit celoplošně do lepidla na tepelnou izolaci.</w:t>
      </w:r>
    </w:p>
    <w:p w14:paraId="71358621" w14:textId="77777777" w:rsidR="008B7556" w:rsidRPr="001558D2" w:rsidRDefault="008B7556" w:rsidP="00983686">
      <w:pPr>
        <w:suppressAutoHyphens/>
        <w:ind w:firstLine="426"/>
        <w:jc w:val="both"/>
        <w:rPr>
          <w:rFonts w:ascii="Arial" w:hAnsi="Arial" w:cs="Arial"/>
          <w:color w:val="548DD4"/>
          <w:sz w:val="22"/>
          <w:szCs w:val="22"/>
          <w:lang w:eastAsia="ar-SA"/>
        </w:rPr>
      </w:pPr>
      <w:r w:rsidRPr="001558D2">
        <w:rPr>
          <w:rFonts w:ascii="Arial" w:hAnsi="Arial" w:cs="Arial"/>
          <w:sz w:val="22"/>
          <w:szCs w:val="22"/>
          <w:lang w:eastAsia="ar-SA"/>
        </w:rPr>
        <w:t xml:space="preserve">Z vnitřní strany bude provedena montáž vnitřního PVC komůrkového parapetu. Parapet se uloží na pevný podklad ve spádu, aby byl rovnoběžně s rámem okna s mírným sklonem od okna cca 3°. </w:t>
      </w:r>
    </w:p>
    <w:p w14:paraId="2D67A224" w14:textId="1014DBC4" w:rsidR="008B7556" w:rsidRPr="008B7556" w:rsidRDefault="008B7556" w:rsidP="00983686">
      <w:pPr>
        <w:suppressAutoHyphens/>
        <w:ind w:firstLine="426"/>
        <w:jc w:val="both"/>
        <w:rPr>
          <w:rFonts w:ascii="Arial" w:hAnsi="Arial" w:cs="Arial"/>
          <w:sz w:val="22"/>
          <w:szCs w:val="22"/>
          <w:lang w:eastAsia="ar-SA"/>
        </w:rPr>
      </w:pPr>
      <w:r w:rsidRPr="001558D2">
        <w:rPr>
          <w:rFonts w:ascii="Arial" w:hAnsi="Arial" w:cs="Arial"/>
          <w:sz w:val="22"/>
          <w:szCs w:val="22"/>
          <w:lang w:eastAsia="ar-SA"/>
        </w:rPr>
        <w:t>Přesné počty a rozměry vnitřních PVC parapetů je nutno upřesnit na stavbě před výrobou!</w:t>
      </w:r>
    </w:p>
    <w:p w14:paraId="7BC4062F" w14:textId="77777777" w:rsidR="008B7556" w:rsidRPr="008B7556" w:rsidRDefault="008B7556" w:rsidP="008B7556">
      <w:pPr>
        <w:suppressAutoHyphens/>
        <w:ind w:firstLine="708"/>
        <w:jc w:val="both"/>
        <w:rPr>
          <w:rFonts w:ascii="Arial" w:hAnsi="Arial" w:cs="Arial"/>
          <w:lang w:eastAsia="ar-SA"/>
        </w:rPr>
      </w:pPr>
    </w:p>
    <w:p w14:paraId="3340E14E" w14:textId="77777777" w:rsidR="008B7556" w:rsidRPr="008B7556" w:rsidRDefault="008B7556" w:rsidP="008B7556">
      <w:pPr>
        <w:jc w:val="both"/>
        <w:rPr>
          <w:rFonts w:ascii="Arial" w:hAnsi="Arial" w:cs="Arial"/>
          <w:b/>
          <w:lang w:eastAsia="ar-SA"/>
        </w:rPr>
      </w:pPr>
      <w:r w:rsidRPr="008B7556">
        <w:rPr>
          <w:rFonts w:ascii="Arial" w:hAnsi="Arial" w:cs="Arial"/>
          <w:b/>
          <w:lang w:eastAsia="ar-SA"/>
        </w:rPr>
        <w:t>Sanace povrchů</w:t>
      </w:r>
      <w:r w:rsidRPr="008B7556">
        <w:rPr>
          <w:rFonts w:ascii="Arial" w:hAnsi="Arial" w:cs="Arial"/>
          <w:lang w:eastAsia="ar-SA"/>
        </w:rPr>
        <w:t xml:space="preserve"> </w:t>
      </w:r>
    </w:p>
    <w:p w14:paraId="5B1043F4" w14:textId="7BC410AC" w:rsidR="008B7556" w:rsidRPr="008B7556" w:rsidRDefault="008B7556" w:rsidP="00983686">
      <w:pPr>
        <w:ind w:firstLine="426"/>
        <w:jc w:val="both"/>
        <w:rPr>
          <w:rFonts w:ascii="Arial" w:hAnsi="Arial" w:cs="Arial"/>
          <w:sz w:val="22"/>
          <w:szCs w:val="22"/>
          <w:lang w:eastAsia="ar-SA"/>
        </w:rPr>
      </w:pPr>
      <w:r w:rsidRPr="008B7556">
        <w:rPr>
          <w:rFonts w:ascii="Arial" w:hAnsi="Arial" w:cs="Arial"/>
          <w:sz w:val="22"/>
          <w:szCs w:val="22"/>
          <w:lang w:eastAsia="ar-SA"/>
        </w:rPr>
        <w:t xml:space="preserve">V místech viditelného poškození bude fasáda očištěna a zbavena případného biologického znečištění. Budou odstraněny uvolněné části </w:t>
      </w:r>
      <w:r w:rsidR="00C63761">
        <w:rPr>
          <w:rFonts w:ascii="Arial" w:hAnsi="Arial" w:cs="Arial"/>
          <w:sz w:val="22"/>
          <w:szCs w:val="22"/>
          <w:lang w:eastAsia="ar-SA"/>
        </w:rPr>
        <w:t>omítek, zdiva, betonu</w:t>
      </w:r>
      <w:r w:rsidRPr="008B7556">
        <w:rPr>
          <w:rFonts w:ascii="Arial" w:hAnsi="Arial" w:cs="Arial"/>
          <w:sz w:val="22"/>
          <w:szCs w:val="22"/>
          <w:lang w:eastAsia="ar-SA"/>
        </w:rPr>
        <w:t xml:space="preserve">. Před provedením ETICS se případně porušené konstrukce vyspraví stěrkou pro sanaci betonových konstrukcí. </w:t>
      </w:r>
    </w:p>
    <w:p w14:paraId="1A0BC095" w14:textId="77777777" w:rsidR="008B7556" w:rsidRPr="008B7556" w:rsidRDefault="008B7556" w:rsidP="008B7556">
      <w:pPr>
        <w:ind w:firstLine="708"/>
        <w:jc w:val="both"/>
        <w:rPr>
          <w:lang w:eastAsia="ar-SA"/>
        </w:rPr>
      </w:pPr>
    </w:p>
    <w:p w14:paraId="4FE7DEE8" w14:textId="77777777" w:rsidR="008B7556" w:rsidRPr="00EC28FC" w:rsidRDefault="008B7556" w:rsidP="008B7556">
      <w:pPr>
        <w:jc w:val="both"/>
        <w:rPr>
          <w:rFonts w:ascii="Arial" w:hAnsi="Arial" w:cs="Arial"/>
          <w:lang w:eastAsia="ar-SA"/>
        </w:rPr>
      </w:pPr>
      <w:r w:rsidRPr="00EC28FC">
        <w:rPr>
          <w:rFonts w:ascii="Arial" w:hAnsi="Arial" w:cs="Arial"/>
          <w:b/>
          <w:lang w:eastAsia="ar-SA"/>
        </w:rPr>
        <w:t>Zateplení obvodového pláště</w:t>
      </w:r>
      <w:r w:rsidRPr="00EC28FC">
        <w:rPr>
          <w:rFonts w:ascii="Arial" w:hAnsi="Arial" w:cs="Arial"/>
          <w:lang w:eastAsia="ar-SA"/>
        </w:rPr>
        <w:t xml:space="preserve"> </w:t>
      </w:r>
    </w:p>
    <w:p w14:paraId="3D35213A" w14:textId="1DD634F9" w:rsidR="00DA2503" w:rsidRPr="00EC28FC" w:rsidRDefault="00DA2503" w:rsidP="00DA2503">
      <w:pPr>
        <w:tabs>
          <w:tab w:val="left" w:pos="851"/>
          <w:tab w:val="left" w:pos="1701"/>
          <w:tab w:val="left" w:pos="2268"/>
        </w:tabs>
        <w:spacing w:before="60" w:after="60"/>
        <w:ind w:firstLine="426"/>
        <w:jc w:val="both"/>
        <w:rPr>
          <w:rFonts w:ascii="Arial" w:hAnsi="Arial" w:cs="Arial"/>
          <w:bCs/>
          <w:iCs/>
          <w:sz w:val="22"/>
          <w:szCs w:val="22"/>
        </w:rPr>
      </w:pPr>
      <w:bookmarkStart w:id="8" w:name="_Hlk100667108"/>
      <w:r w:rsidRPr="00EC28FC">
        <w:rPr>
          <w:rFonts w:ascii="Arial" w:hAnsi="Arial" w:cs="Arial"/>
          <w:bCs/>
          <w:iCs/>
          <w:sz w:val="22"/>
          <w:szCs w:val="22"/>
        </w:rPr>
        <w:t>Stávající obvodový plášť bude nově zateplen kontaktním zateplovacím systémem ETICS s tepelnou izolací z bílého pěnového polystyrénu EPS 70F tloušťky 1</w:t>
      </w:r>
      <w:r w:rsidR="00EC28FC" w:rsidRPr="00EC28FC">
        <w:rPr>
          <w:rFonts w:ascii="Arial" w:hAnsi="Arial" w:cs="Arial"/>
          <w:bCs/>
          <w:iCs/>
          <w:sz w:val="22"/>
          <w:szCs w:val="22"/>
        </w:rPr>
        <w:t>6</w:t>
      </w:r>
      <w:r w:rsidRPr="00EC28FC">
        <w:rPr>
          <w:rFonts w:ascii="Arial" w:hAnsi="Arial" w:cs="Arial"/>
          <w:bCs/>
          <w:iCs/>
          <w:sz w:val="22"/>
          <w:szCs w:val="22"/>
        </w:rPr>
        <w:t>0 mm s povrchovou úpravou armovanou tenkovrstvou omítkou.</w:t>
      </w:r>
      <w:r w:rsidR="00C101D2" w:rsidRPr="00EC28FC">
        <w:rPr>
          <w:rFonts w:ascii="Arial" w:hAnsi="Arial" w:cs="Arial"/>
          <w:bCs/>
          <w:iCs/>
          <w:sz w:val="22"/>
          <w:szCs w:val="22"/>
        </w:rPr>
        <w:t xml:space="preserve"> V</w:t>
      </w:r>
      <w:r w:rsidR="00EC28FC" w:rsidRPr="00EC28FC">
        <w:rPr>
          <w:rFonts w:ascii="Arial" w:hAnsi="Arial" w:cs="Arial"/>
          <w:bCs/>
          <w:iCs/>
          <w:sz w:val="22"/>
          <w:szCs w:val="22"/>
        </w:rPr>
        <w:t> </w:t>
      </w:r>
      <w:r w:rsidR="00C101D2" w:rsidRPr="00EC28FC">
        <w:rPr>
          <w:rFonts w:ascii="Arial" w:hAnsi="Arial" w:cs="Arial"/>
          <w:bCs/>
          <w:iCs/>
          <w:sz w:val="22"/>
          <w:szCs w:val="22"/>
        </w:rPr>
        <w:t>místě</w:t>
      </w:r>
      <w:r w:rsidR="00EC28FC" w:rsidRPr="00EC28FC">
        <w:rPr>
          <w:rFonts w:ascii="Arial" w:hAnsi="Arial" w:cs="Arial"/>
          <w:bCs/>
          <w:iCs/>
          <w:sz w:val="22"/>
          <w:szCs w:val="22"/>
        </w:rPr>
        <w:t xml:space="preserve">, kde není polystyrén zatažen pod úroveň terénu, </w:t>
      </w:r>
      <w:r w:rsidR="00C101D2" w:rsidRPr="00EC28FC">
        <w:rPr>
          <w:rFonts w:ascii="Arial" w:hAnsi="Arial" w:cs="Arial"/>
          <w:bCs/>
          <w:iCs/>
          <w:sz w:val="22"/>
          <w:szCs w:val="22"/>
        </w:rPr>
        <w:t xml:space="preserve">je navržen pruh šířky </w:t>
      </w:r>
      <w:proofErr w:type="gramStart"/>
      <w:r w:rsidR="00C101D2" w:rsidRPr="00EC28FC">
        <w:rPr>
          <w:rFonts w:ascii="Arial" w:hAnsi="Arial" w:cs="Arial"/>
          <w:bCs/>
          <w:iCs/>
          <w:sz w:val="22"/>
          <w:szCs w:val="22"/>
        </w:rPr>
        <w:t>900mm</w:t>
      </w:r>
      <w:proofErr w:type="gramEnd"/>
      <w:r w:rsidR="00C101D2" w:rsidRPr="00EC28FC">
        <w:rPr>
          <w:rFonts w:ascii="Arial" w:hAnsi="Arial" w:cs="Arial"/>
          <w:bCs/>
          <w:iCs/>
          <w:sz w:val="22"/>
          <w:szCs w:val="22"/>
        </w:rPr>
        <w:t xml:space="preserve"> z izolace z minerálních vláken tl.</w:t>
      </w:r>
      <w:proofErr w:type="gramStart"/>
      <w:r w:rsidR="00C101D2" w:rsidRPr="00EC28FC">
        <w:rPr>
          <w:rFonts w:ascii="Arial" w:hAnsi="Arial" w:cs="Arial"/>
          <w:bCs/>
          <w:iCs/>
          <w:sz w:val="22"/>
          <w:szCs w:val="22"/>
        </w:rPr>
        <w:t>1</w:t>
      </w:r>
      <w:r w:rsidR="00EC28FC" w:rsidRPr="00EC28FC">
        <w:rPr>
          <w:rFonts w:ascii="Arial" w:hAnsi="Arial" w:cs="Arial"/>
          <w:bCs/>
          <w:iCs/>
          <w:sz w:val="22"/>
          <w:szCs w:val="22"/>
        </w:rPr>
        <w:t>6</w:t>
      </w:r>
      <w:r w:rsidR="00C101D2" w:rsidRPr="00EC28FC">
        <w:rPr>
          <w:rFonts w:ascii="Arial" w:hAnsi="Arial" w:cs="Arial"/>
          <w:bCs/>
          <w:iCs/>
          <w:sz w:val="22"/>
          <w:szCs w:val="22"/>
        </w:rPr>
        <w:t>0mm</w:t>
      </w:r>
      <w:proofErr w:type="gramEnd"/>
      <w:r w:rsidR="00C101D2" w:rsidRPr="00EC28FC">
        <w:rPr>
          <w:rFonts w:ascii="Arial" w:hAnsi="Arial" w:cs="Arial"/>
          <w:bCs/>
          <w:iCs/>
          <w:sz w:val="22"/>
          <w:szCs w:val="22"/>
        </w:rPr>
        <w:t>. Sokl objektu je navržen z polystyrénových desek XPS tl.</w:t>
      </w:r>
      <w:proofErr w:type="gramStart"/>
      <w:r w:rsidR="00C101D2" w:rsidRPr="00EC28FC">
        <w:rPr>
          <w:rFonts w:ascii="Arial" w:hAnsi="Arial" w:cs="Arial"/>
          <w:bCs/>
          <w:iCs/>
          <w:sz w:val="22"/>
          <w:szCs w:val="22"/>
        </w:rPr>
        <w:t>100mm</w:t>
      </w:r>
      <w:proofErr w:type="gramEnd"/>
      <w:r w:rsidR="00C101D2" w:rsidRPr="00EC28FC">
        <w:rPr>
          <w:rFonts w:ascii="Arial" w:hAnsi="Arial" w:cs="Arial"/>
          <w:bCs/>
          <w:iCs/>
          <w:sz w:val="22"/>
          <w:szCs w:val="22"/>
        </w:rPr>
        <w:t xml:space="preserve"> (podrobně viz. </w:t>
      </w:r>
      <w:proofErr w:type="spellStart"/>
      <w:r w:rsidR="00C101D2" w:rsidRPr="00EC28FC">
        <w:rPr>
          <w:rFonts w:ascii="Arial" w:hAnsi="Arial" w:cs="Arial"/>
          <w:bCs/>
          <w:iCs/>
          <w:sz w:val="22"/>
          <w:szCs w:val="22"/>
        </w:rPr>
        <w:t>v.č</w:t>
      </w:r>
      <w:proofErr w:type="spellEnd"/>
      <w:r w:rsidR="00C101D2" w:rsidRPr="00EC28FC">
        <w:rPr>
          <w:rFonts w:ascii="Arial" w:hAnsi="Arial" w:cs="Arial"/>
          <w:bCs/>
          <w:iCs/>
          <w:sz w:val="22"/>
          <w:szCs w:val="22"/>
        </w:rPr>
        <w:t xml:space="preserve">. </w:t>
      </w:r>
      <w:r w:rsidR="00EC28FC" w:rsidRPr="00EC28FC">
        <w:rPr>
          <w:rFonts w:ascii="Arial" w:hAnsi="Arial" w:cs="Arial"/>
          <w:bCs/>
          <w:iCs/>
          <w:sz w:val="22"/>
          <w:szCs w:val="22"/>
        </w:rPr>
        <w:t>13</w:t>
      </w:r>
      <w:r w:rsidR="00C101D2" w:rsidRPr="00EC28FC">
        <w:rPr>
          <w:rFonts w:ascii="Arial" w:hAnsi="Arial" w:cs="Arial"/>
          <w:bCs/>
          <w:iCs/>
          <w:sz w:val="22"/>
          <w:szCs w:val="22"/>
        </w:rPr>
        <w:t xml:space="preserve"> - Detaily skladeb SK1-SKx).</w:t>
      </w:r>
    </w:p>
    <w:p w14:paraId="3A487DF2" w14:textId="77777777" w:rsidR="00DA2503" w:rsidRPr="00EC28FC" w:rsidRDefault="00DA2503" w:rsidP="00DA2503">
      <w:pPr>
        <w:tabs>
          <w:tab w:val="left" w:pos="851"/>
          <w:tab w:val="left" w:pos="1701"/>
          <w:tab w:val="left" w:pos="2268"/>
        </w:tabs>
        <w:spacing w:before="60" w:after="60"/>
        <w:ind w:firstLine="426"/>
        <w:jc w:val="both"/>
        <w:rPr>
          <w:rFonts w:ascii="Arial" w:hAnsi="Arial" w:cs="Arial"/>
          <w:bCs/>
          <w:iCs/>
          <w:sz w:val="22"/>
          <w:szCs w:val="22"/>
          <w:lang w:val="x-none"/>
        </w:rPr>
      </w:pPr>
      <w:r w:rsidRPr="00EC28FC">
        <w:rPr>
          <w:rFonts w:ascii="Arial" w:hAnsi="Arial" w:cs="Arial"/>
          <w:bCs/>
          <w:iCs/>
          <w:sz w:val="22"/>
          <w:szCs w:val="22"/>
          <w:lang w:val="x-none"/>
        </w:rPr>
        <w:t xml:space="preserve">Tepelná izolace ze stabilizovaného polystyrénu EPS </w:t>
      </w:r>
      <w:r w:rsidRPr="00EC28FC">
        <w:rPr>
          <w:rFonts w:ascii="Arial" w:hAnsi="Arial" w:cs="Arial"/>
          <w:bCs/>
          <w:iCs/>
          <w:sz w:val="22"/>
          <w:szCs w:val="22"/>
        </w:rPr>
        <w:t>70F</w:t>
      </w:r>
    </w:p>
    <w:p w14:paraId="0A1483FC" w14:textId="476621BA" w:rsidR="00DA2503" w:rsidRPr="00EC28FC" w:rsidRDefault="00DA2503" w:rsidP="00DA2503">
      <w:pPr>
        <w:tabs>
          <w:tab w:val="left" w:pos="851"/>
          <w:tab w:val="left" w:pos="1701"/>
          <w:tab w:val="left" w:pos="2268"/>
        </w:tabs>
        <w:spacing w:before="60" w:after="60"/>
        <w:ind w:firstLine="426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EC28FC">
        <w:rPr>
          <w:rFonts w:ascii="Arial" w:hAnsi="Arial" w:cs="Arial"/>
          <w:bCs/>
          <w:i/>
          <w:iCs/>
          <w:sz w:val="22"/>
          <w:szCs w:val="22"/>
          <w:lang w:val="x-none"/>
        </w:rPr>
        <w:t xml:space="preserve">Deklarovaná hodnota </w:t>
      </w:r>
      <w:proofErr w:type="spellStart"/>
      <w:r w:rsidRPr="00EC28FC">
        <w:rPr>
          <w:rFonts w:ascii="Arial" w:hAnsi="Arial" w:cs="Arial"/>
          <w:bCs/>
          <w:i/>
          <w:iCs/>
          <w:sz w:val="22"/>
          <w:szCs w:val="22"/>
          <w:lang w:val="x-none"/>
        </w:rPr>
        <w:t>λ</w:t>
      </w:r>
      <w:r w:rsidRPr="00EC28FC">
        <w:rPr>
          <w:rFonts w:ascii="Arial" w:hAnsi="Arial" w:cs="Arial"/>
          <w:bCs/>
          <w:i/>
          <w:iCs/>
          <w:sz w:val="22"/>
          <w:szCs w:val="22"/>
          <w:vertAlign w:val="subscript"/>
          <w:lang w:val="x-none"/>
        </w:rPr>
        <w:t>D</w:t>
      </w:r>
      <w:proofErr w:type="spellEnd"/>
      <w:r w:rsidRPr="00EC28FC">
        <w:rPr>
          <w:rFonts w:ascii="Arial" w:hAnsi="Arial" w:cs="Arial"/>
          <w:bCs/>
          <w:i/>
          <w:iCs/>
          <w:sz w:val="22"/>
          <w:szCs w:val="22"/>
          <w:lang w:val="x-none"/>
        </w:rPr>
        <w:t xml:space="preserve"> = 0,03</w:t>
      </w:r>
      <w:r w:rsidR="00EC28FC" w:rsidRPr="00EC28FC">
        <w:rPr>
          <w:rFonts w:ascii="Arial" w:hAnsi="Arial" w:cs="Arial"/>
          <w:bCs/>
          <w:i/>
          <w:iCs/>
          <w:sz w:val="22"/>
          <w:szCs w:val="22"/>
        </w:rPr>
        <w:t>7</w:t>
      </w:r>
      <w:r w:rsidRPr="00EC28FC">
        <w:rPr>
          <w:rFonts w:ascii="Arial" w:hAnsi="Arial" w:cs="Arial"/>
          <w:bCs/>
          <w:i/>
          <w:iCs/>
          <w:sz w:val="22"/>
          <w:szCs w:val="22"/>
          <w:lang w:val="x-none"/>
        </w:rPr>
        <w:t xml:space="preserve"> W/(</w:t>
      </w:r>
      <w:proofErr w:type="spellStart"/>
      <w:r w:rsidRPr="00EC28FC">
        <w:rPr>
          <w:rFonts w:ascii="Arial" w:hAnsi="Arial" w:cs="Arial"/>
          <w:bCs/>
          <w:i/>
          <w:iCs/>
          <w:sz w:val="22"/>
          <w:szCs w:val="22"/>
          <w:lang w:val="x-none"/>
        </w:rPr>
        <w:t>m∙K</w:t>
      </w:r>
      <w:proofErr w:type="spellEnd"/>
      <w:r w:rsidRPr="00EC28FC">
        <w:rPr>
          <w:rFonts w:ascii="Arial" w:hAnsi="Arial" w:cs="Arial"/>
          <w:bCs/>
          <w:i/>
          <w:iCs/>
          <w:sz w:val="22"/>
          <w:szCs w:val="22"/>
          <w:lang w:val="x-none"/>
        </w:rPr>
        <w:t>)</w:t>
      </w:r>
      <w:r w:rsidRPr="00EC28FC">
        <w:rPr>
          <w:rFonts w:ascii="Arial" w:hAnsi="Arial" w:cs="Arial"/>
          <w:bCs/>
          <w:i/>
          <w:iCs/>
          <w:sz w:val="22"/>
          <w:szCs w:val="22"/>
        </w:rPr>
        <w:t xml:space="preserve"> </w:t>
      </w:r>
    </w:p>
    <w:bookmarkEnd w:id="8"/>
    <w:p w14:paraId="3980E561" w14:textId="77777777" w:rsidR="00B67507" w:rsidRPr="00EC28FC" w:rsidRDefault="00DA2503" w:rsidP="00B67507">
      <w:pPr>
        <w:tabs>
          <w:tab w:val="left" w:pos="851"/>
          <w:tab w:val="left" w:pos="1701"/>
          <w:tab w:val="left" w:pos="2268"/>
        </w:tabs>
        <w:spacing w:before="60" w:after="60"/>
        <w:ind w:firstLine="426"/>
        <w:jc w:val="both"/>
        <w:rPr>
          <w:rFonts w:ascii="Arial" w:hAnsi="Arial" w:cs="Arial"/>
          <w:sz w:val="22"/>
          <w:szCs w:val="22"/>
        </w:rPr>
      </w:pPr>
      <w:r w:rsidRPr="00EC28FC">
        <w:rPr>
          <w:rFonts w:ascii="Arial" w:hAnsi="Arial" w:cs="Arial"/>
          <w:sz w:val="22"/>
          <w:szCs w:val="22"/>
        </w:rPr>
        <w:t xml:space="preserve">Práce budou prováděny dle ČSN 73 2901 (Provádění vnějších tepelně izolačních kompozitních systémů), v oblastech, které tato ČSN neřeší, pak dle Technických pravidel pro navrhování, ověřování, provádění a zkoušení VKZS (vnějších kontaktních zateplovacích systémů) vydaných Cechem pro zateplování budov. Dále pak dle ETAG 004, ETAG 014 a TP CZB 01-2009. Uvedené předpisy jsou pro tuto stavbu závazné. Jako závazný bude dodržován rovněž konkrétní aplikační předpis výrobce použitého zateplovacího systému. Tepelné izolace budou k podkladu lepené a následně </w:t>
      </w:r>
      <w:proofErr w:type="spellStart"/>
      <w:r w:rsidRPr="00EC28FC">
        <w:rPr>
          <w:rFonts w:ascii="Arial" w:hAnsi="Arial" w:cs="Arial"/>
          <w:sz w:val="22"/>
          <w:szCs w:val="22"/>
        </w:rPr>
        <w:t>přikotvené</w:t>
      </w:r>
      <w:proofErr w:type="spellEnd"/>
      <w:r w:rsidRPr="00EC28FC">
        <w:rPr>
          <w:rFonts w:ascii="Arial" w:hAnsi="Arial" w:cs="Arial"/>
          <w:sz w:val="22"/>
          <w:szCs w:val="22"/>
        </w:rPr>
        <w:t xml:space="preserve"> hmoždinkami. </w:t>
      </w:r>
      <w:proofErr w:type="spellStart"/>
      <w:r w:rsidRPr="00EC28FC">
        <w:rPr>
          <w:rFonts w:ascii="Arial" w:hAnsi="Arial" w:cs="Arial"/>
          <w:sz w:val="22"/>
          <w:szCs w:val="22"/>
        </w:rPr>
        <w:t>Přikotvení</w:t>
      </w:r>
      <w:proofErr w:type="spellEnd"/>
      <w:r w:rsidRPr="00EC28FC">
        <w:rPr>
          <w:rFonts w:ascii="Arial" w:hAnsi="Arial" w:cs="Arial"/>
          <w:sz w:val="22"/>
          <w:szCs w:val="22"/>
        </w:rPr>
        <w:t xml:space="preserve"> nového zateplení bude ověřeno zkouškou na </w:t>
      </w:r>
      <w:r w:rsidRPr="00EC28FC">
        <w:rPr>
          <w:rFonts w:ascii="Arial" w:hAnsi="Arial" w:cs="Arial"/>
          <w:spacing w:val="-2"/>
          <w:sz w:val="22"/>
          <w:szCs w:val="22"/>
        </w:rPr>
        <w:t>vytažení kotev postupem dle ETAG 014, příloha D (doložit protokolem zkušebny).</w:t>
      </w:r>
    </w:p>
    <w:p w14:paraId="343104C2" w14:textId="20EC80D3" w:rsidR="00CA582A" w:rsidRPr="00EC28FC" w:rsidRDefault="00B67507" w:rsidP="00B67507">
      <w:pPr>
        <w:tabs>
          <w:tab w:val="left" w:pos="851"/>
          <w:tab w:val="left" w:pos="1701"/>
          <w:tab w:val="left" w:pos="2268"/>
        </w:tabs>
        <w:spacing w:before="60" w:after="60"/>
        <w:ind w:firstLine="426"/>
        <w:jc w:val="both"/>
        <w:rPr>
          <w:rFonts w:ascii="Arial" w:hAnsi="Arial" w:cs="Arial"/>
          <w:sz w:val="22"/>
          <w:szCs w:val="22"/>
        </w:rPr>
      </w:pPr>
      <w:r w:rsidRPr="00EC28FC">
        <w:rPr>
          <w:rFonts w:ascii="Arial" w:hAnsi="Arial" w:cs="Arial"/>
          <w:sz w:val="22"/>
          <w:szCs w:val="22"/>
        </w:rPr>
        <w:t>T</w:t>
      </w:r>
      <w:r w:rsidR="00CA582A" w:rsidRPr="00EC28FC">
        <w:rPr>
          <w:rFonts w:ascii="Arial" w:hAnsi="Arial" w:cs="Arial"/>
          <w:bCs/>
          <w:kern w:val="36"/>
          <w:sz w:val="22"/>
          <w:szCs w:val="22"/>
        </w:rPr>
        <w:t>loušťky izolantů dalších dílčích konstrukcí viz. skladby zateplení.</w:t>
      </w:r>
    </w:p>
    <w:p w14:paraId="742344FF" w14:textId="29105C31" w:rsidR="008B7556" w:rsidRPr="00EC28FC" w:rsidRDefault="008B7556" w:rsidP="00983686">
      <w:pPr>
        <w:suppressAutoHyphens/>
        <w:ind w:firstLine="426"/>
        <w:jc w:val="both"/>
        <w:outlineLvl w:val="0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Rohy, ostění a nadpraží otvorů budou provedeny pomocí rohových profilů a rohových profilů s </w:t>
      </w:r>
      <w:proofErr w:type="spellStart"/>
      <w:r w:rsidRPr="00EC28FC">
        <w:rPr>
          <w:rFonts w:ascii="Arial" w:hAnsi="Arial" w:cs="Arial"/>
          <w:bCs/>
          <w:kern w:val="36"/>
          <w:sz w:val="22"/>
          <w:szCs w:val="22"/>
        </w:rPr>
        <w:t>okapničkou</w:t>
      </w:r>
      <w:proofErr w:type="spellEnd"/>
      <w:r w:rsidRPr="00EC28FC">
        <w:rPr>
          <w:rFonts w:ascii="Arial" w:hAnsi="Arial" w:cs="Arial"/>
          <w:bCs/>
          <w:kern w:val="36"/>
          <w:sz w:val="22"/>
          <w:szCs w:val="22"/>
        </w:rPr>
        <w:t xml:space="preserve">. Napojení na výplně otvorů bude provedeno pomocí napojovacího profilu. </w:t>
      </w:r>
    </w:p>
    <w:p w14:paraId="081ADB68" w14:textId="4EE1D9FB" w:rsidR="008B7556" w:rsidRPr="00EC28FC" w:rsidRDefault="008B7556" w:rsidP="00983686">
      <w:pPr>
        <w:suppressAutoHyphens/>
        <w:spacing w:after="100" w:afterAutospacing="1"/>
        <w:ind w:firstLine="426"/>
        <w:jc w:val="both"/>
        <w:outlineLvl w:val="0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Finální vrstva stěn bude probarvená </w:t>
      </w:r>
      <w:r w:rsidR="00CA582A" w:rsidRPr="00EC28FC">
        <w:rPr>
          <w:rFonts w:ascii="Arial" w:hAnsi="Arial" w:cs="Arial"/>
          <w:bCs/>
          <w:kern w:val="36"/>
          <w:sz w:val="22"/>
          <w:szCs w:val="22"/>
        </w:rPr>
        <w:t xml:space="preserve">silikonová omítka, zrno </w:t>
      </w:r>
      <w:r w:rsidR="00D14D7A" w:rsidRPr="00EC28FC">
        <w:rPr>
          <w:rFonts w:ascii="Arial" w:hAnsi="Arial" w:cs="Arial"/>
          <w:bCs/>
          <w:kern w:val="36"/>
          <w:sz w:val="22"/>
          <w:szCs w:val="22"/>
        </w:rPr>
        <w:t>1,5</w:t>
      </w:r>
      <w:r w:rsidR="00CA582A" w:rsidRPr="00EC28FC">
        <w:rPr>
          <w:rFonts w:ascii="Arial" w:hAnsi="Arial" w:cs="Arial"/>
          <w:bCs/>
          <w:kern w:val="36"/>
          <w:sz w:val="22"/>
          <w:szCs w:val="22"/>
        </w:rPr>
        <w:t xml:space="preserve">mm, u soklu mozaiková dekorativní omítka. </w:t>
      </w: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 </w:t>
      </w:r>
    </w:p>
    <w:p w14:paraId="3F1A5514" w14:textId="77777777" w:rsidR="008B7556" w:rsidRPr="00EC28FC" w:rsidRDefault="008B7556" w:rsidP="00983686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i/>
          <w:kern w:val="36"/>
        </w:rPr>
      </w:pPr>
      <w:r w:rsidRPr="00EC28FC">
        <w:rPr>
          <w:rFonts w:ascii="Arial" w:hAnsi="Arial" w:cs="Arial"/>
          <w:bCs/>
          <w:i/>
          <w:kern w:val="36"/>
        </w:rPr>
        <w:t>Příprava podkladu pro zateplení:</w:t>
      </w:r>
    </w:p>
    <w:p w14:paraId="703EA9EB" w14:textId="77777777" w:rsidR="008B7556" w:rsidRPr="00EC28FC" w:rsidRDefault="008B7556" w:rsidP="00983686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Před zahájením zateplovacích prací je nutno, aby zástupce projektanta nebo výrobce systému provedl posouzení stavu podkladu a navrhl způsob jeho úpravy tak, aby únosnost podkladu odpovídala minimálnímu normovému požadavku 80kPa, dále aby dodavatel zaměřil fasádu vč. nerovností stávajícího povrchu (odchylky od svislé roviny) a porovnal předpokládané výměry jednotlivých součástí zateplovacího systému se skutečností (plochy, </w:t>
      </w:r>
      <w:proofErr w:type="spellStart"/>
      <w:r w:rsidRPr="00EC28FC">
        <w:rPr>
          <w:rFonts w:ascii="Arial" w:hAnsi="Arial" w:cs="Arial"/>
          <w:bCs/>
          <w:kern w:val="36"/>
          <w:sz w:val="22"/>
          <w:szCs w:val="22"/>
        </w:rPr>
        <w:t>tl</w:t>
      </w:r>
      <w:proofErr w:type="spellEnd"/>
      <w:r w:rsidRPr="00EC28FC">
        <w:rPr>
          <w:rFonts w:ascii="Arial" w:hAnsi="Arial" w:cs="Arial"/>
          <w:bCs/>
          <w:kern w:val="36"/>
          <w:sz w:val="22"/>
          <w:szCs w:val="22"/>
        </w:rPr>
        <w:t xml:space="preserve">. Izolantu apod) </w:t>
      </w:r>
    </w:p>
    <w:p w14:paraId="2F098B6B" w14:textId="77777777" w:rsidR="008B7556" w:rsidRPr="00EC28FC" w:rsidRDefault="008B7556" w:rsidP="008B7556">
      <w:pPr>
        <w:tabs>
          <w:tab w:val="left" w:pos="0"/>
        </w:tabs>
        <w:suppressAutoHyphens/>
        <w:ind w:firstLine="709"/>
        <w:jc w:val="both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>Úprava podkladu bude provedena v těchto krocích:</w:t>
      </w:r>
    </w:p>
    <w:p w14:paraId="1C3642D8" w14:textId="77777777" w:rsidR="008B7556" w:rsidRPr="00EC28FC" w:rsidRDefault="008B7556" w:rsidP="008B7556">
      <w:pPr>
        <w:numPr>
          <w:ilvl w:val="0"/>
          <w:numId w:val="42"/>
        </w:numPr>
        <w:tabs>
          <w:tab w:val="left" w:pos="0"/>
        </w:tabs>
        <w:suppressAutoHyphens/>
        <w:jc w:val="both"/>
        <w:rPr>
          <w:rFonts w:ascii="Arial" w:hAnsi="Arial" w:cs="Arial"/>
          <w:bCs/>
          <w:kern w:val="36"/>
          <w:sz w:val="20"/>
          <w:szCs w:val="20"/>
        </w:rPr>
      </w:pPr>
      <w:r w:rsidRPr="00EC28FC">
        <w:rPr>
          <w:rFonts w:ascii="Arial" w:hAnsi="Arial" w:cs="Arial"/>
          <w:bCs/>
          <w:kern w:val="36"/>
          <w:sz w:val="20"/>
          <w:szCs w:val="20"/>
        </w:rPr>
        <w:t xml:space="preserve">očištění a odmaštění, odstranění nesoudržných hmot (mechanicky nebo vodním paprskem) </w:t>
      </w:r>
    </w:p>
    <w:p w14:paraId="68AF0A12" w14:textId="77777777" w:rsidR="008B7556" w:rsidRPr="00EC28FC" w:rsidRDefault="008B7556" w:rsidP="008B7556">
      <w:pPr>
        <w:numPr>
          <w:ilvl w:val="0"/>
          <w:numId w:val="42"/>
        </w:numPr>
        <w:tabs>
          <w:tab w:val="left" w:pos="0"/>
        </w:tabs>
        <w:suppressAutoHyphens/>
        <w:jc w:val="both"/>
        <w:rPr>
          <w:rFonts w:ascii="Arial" w:hAnsi="Arial" w:cs="Arial"/>
          <w:bCs/>
          <w:kern w:val="36"/>
          <w:sz w:val="20"/>
          <w:szCs w:val="20"/>
        </w:rPr>
      </w:pPr>
      <w:r w:rsidRPr="00EC28FC">
        <w:rPr>
          <w:rFonts w:ascii="Arial" w:hAnsi="Arial" w:cs="Arial"/>
          <w:bCs/>
          <w:kern w:val="36"/>
          <w:sz w:val="20"/>
          <w:szCs w:val="20"/>
        </w:rPr>
        <w:t xml:space="preserve">vyrovnání nerovností </w:t>
      </w:r>
      <w:proofErr w:type="gramStart"/>
      <w:r w:rsidRPr="00EC28FC">
        <w:rPr>
          <w:rFonts w:ascii="Arial" w:hAnsi="Arial" w:cs="Arial"/>
          <w:bCs/>
          <w:kern w:val="36"/>
          <w:sz w:val="20"/>
          <w:szCs w:val="20"/>
        </w:rPr>
        <w:t>s</w:t>
      </w:r>
      <w:proofErr w:type="gramEnd"/>
      <w:r w:rsidRPr="00EC28FC">
        <w:rPr>
          <w:rFonts w:ascii="Arial" w:hAnsi="Arial" w:cs="Arial"/>
          <w:bCs/>
          <w:kern w:val="36"/>
          <w:sz w:val="20"/>
          <w:szCs w:val="20"/>
        </w:rPr>
        <w:t xml:space="preserve"> dutin</w:t>
      </w:r>
    </w:p>
    <w:p w14:paraId="1E2237D2" w14:textId="77777777" w:rsidR="008B7556" w:rsidRPr="00EC28FC" w:rsidRDefault="008B7556" w:rsidP="008B7556">
      <w:pPr>
        <w:numPr>
          <w:ilvl w:val="0"/>
          <w:numId w:val="42"/>
        </w:numPr>
        <w:tabs>
          <w:tab w:val="left" w:pos="0"/>
        </w:tabs>
        <w:suppressAutoHyphens/>
        <w:jc w:val="both"/>
        <w:rPr>
          <w:rFonts w:ascii="Arial" w:hAnsi="Arial" w:cs="Arial"/>
          <w:bCs/>
          <w:kern w:val="36"/>
          <w:sz w:val="20"/>
          <w:szCs w:val="20"/>
        </w:rPr>
      </w:pPr>
      <w:r w:rsidRPr="00EC28FC">
        <w:rPr>
          <w:rFonts w:ascii="Arial" w:hAnsi="Arial" w:cs="Arial"/>
          <w:bCs/>
          <w:kern w:val="36"/>
          <w:sz w:val="20"/>
          <w:szCs w:val="20"/>
        </w:rPr>
        <w:lastRenderedPageBreak/>
        <w:t>zpevnění povrchu (penetrace)</w:t>
      </w:r>
    </w:p>
    <w:p w14:paraId="21C4409E" w14:textId="77777777" w:rsidR="008B7556" w:rsidRPr="00EC28FC" w:rsidRDefault="008B7556" w:rsidP="008B7556">
      <w:pPr>
        <w:numPr>
          <w:ilvl w:val="0"/>
          <w:numId w:val="42"/>
        </w:numPr>
        <w:tabs>
          <w:tab w:val="left" w:pos="0"/>
        </w:tabs>
        <w:suppressAutoHyphens/>
        <w:jc w:val="both"/>
        <w:rPr>
          <w:rFonts w:ascii="Arial" w:hAnsi="Arial" w:cs="Arial"/>
          <w:bCs/>
          <w:kern w:val="36"/>
          <w:sz w:val="20"/>
          <w:szCs w:val="20"/>
        </w:rPr>
      </w:pPr>
      <w:r w:rsidRPr="00EC28FC">
        <w:rPr>
          <w:rFonts w:ascii="Arial" w:hAnsi="Arial" w:cs="Arial"/>
          <w:bCs/>
          <w:kern w:val="36"/>
          <w:sz w:val="20"/>
          <w:szCs w:val="20"/>
        </w:rPr>
        <w:t>lepení izolačních desek</w:t>
      </w:r>
    </w:p>
    <w:p w14:paraId="00EFB243" w14:textId="77777777" w:rsidR="008B7556" w:rsidRPr="00EC28FC" w:rsidRDefault="008B7556" w:rsidP="008B7556">
      <w:pPr>
        <w:numPr>
          <w:ilvl w:val="0"/>
          <w:numId w:val="42"/>
        </w:numPr>
        <w:tabs>
          <w:tab w:val="left" w:pos="0"/>
        </w:tabs>
        <w:suppressAutoHyphens/>
        <w:jc w:val="both"/>
        <w:rPr>
          <w:rFonts w:ascii="Arial" w:hAnsi="Arial" w:cs="Arial"/>
          <w:bCs/>
          <w:kern w:val="36"/>
          <w:sz w:val="20"/>
          <w:szCs w:val="20"/>
        </w:rPr>
      </w:pPr>
      <w:r w:rsidRPr="00EC28FC">
        <w:rPr>
          <w:rFonts w:ascii="Arial" w:hAnsi="Arial" w:cs="Arial"/>
          <w:bCs/>
          <w:kern w:val="36"/>
          <w:sz w:val="20"/>
          <w:szCs w:val="20"/>
        </w:rPr>
        <w:t xml:space="preserve">montáž zateplovacího systému bude zahájena upevněním soklové lišty zatloukacími hmoždinkami po </w:t>
      </w:r>
      <w:proofErr w:type="gramStart"/>
      <w:r w:rsidRPr="00EC28FC">
        <w:rPr>
          <w:rFonts w:ascii="Arial" w:hAnsi="Arial" w:cs="Arial"/>
          <w:bCs/>
          <w:kern w:val="36"/>
          <w:sz w:val="20"/>
          <w:szCs w:val="20"/>
        </w:rPr>
        <w:t>300mm</w:t>
      </w:r>
      <w:proofErr w:type="gramEnd"/>
    </w:p>
    <w:p w14:paraId="0696650C" w14:textId="1E7F78A7" w:rsidR="008B7556" w:rsidRPr="00EC28FC" w:rsidRDefault="008B7556" w:rsidP="008B7556">
      <w:pPr>
        <w:numPr>
          <w:ilvl w:val="0"/>
          <w:numId w:val="42"/>
        </w:numPr>
        <w:tabs>
          <w:tab w:val="left" w:pos="0"/>
        </w:tabs>
        <w:suppressAutoHyphens/>
        <w:jc w:val="both"/>
        <w:rPr>
          <w:rFonts w:ascii="Arial" w:hAnsi="Arial" w:cs="Arial"/>
          <w:bCs/>
          <w:kern w:val="36"/>
          <w:sz w:val="20"/>
          <w:szCs w:val="20"/>
        </w:rPr>
      </w:pPr>
      <w:r w:rsidRPr="00EC28FC">
        <w:rPr>
          <w:rFonts w:ascii="Arial" w:hAnsi="Arial" w:cs="Arial"/>
          <w:bCs/>
          <w:kern w:val="36"/>
          <w:sz w:val="20"/>
          <w:szCs w:val="20"/>
        </w:rPr>
        <w:t>fasádní izolační desky z</w:t>
      </w:r>
      <w:r w:rsidR="00F30685" w:rsidRPr="00EC28FC">
        <w:rPr>
          <w:rFonts w:ascii="Arial" w:hAnsi="Arial" w:cs="Arial"/>
          <w:bCs/>
          <w:kern w:val="36"/>
          <w:sz w:val="20"/>
          <w:szCs w:val="20"/>
        </w:rPr>
        <w:t xml:space="preserve"> pěnového polystyrénu </w:t>
      </w:r>
      <w:r w:rsidRPr="00EC28FC">
        <w:rPr>
          <w:rFonts w:ascii="Arial" w:hAnsi="Arial" w:cs="Arial"/>
          <w:bCs/>
          <w:kern w:val="36"/>
          <w:sz w:val="20"/>
          <w:szCs w:val="20"/>
        </w:rPr>
        <w:t xml:space="preserve">budou lepeny lepidlem a </w:t>
      </w:r>
      <w:proofErr w:type="spellStart"/>
      <w:r w:rsidRPr="00EC28FC">
        <w:rPr>
          <w:rFonts w:ascii="Arial" w:hAnsi="Arial" w:cs="Arial"/>
          <w:bCs/>
          <w:kern w:val="36"/>
          <w:sz w:val="20"/>
          <w:szCs w:val="20"/>
        </w:rPr>
        <w:t>stěrkovací</w:t>
      </w:r>
      <w:proofErr w:type="spellEnd"/>
      <w:r w:rsidRPr="00EC28FC">
        <w:rPr>
          <w:rFonts w:ascii="Arial" w:hAnsi="Arial" w:cs="Arial"/>
          <w:bCs/>
          <w:kern w:val="36"/>
          <w:sz w:val="20"/>
          <w:szCs w:val="20"/>
        </w:rPr>
        <w:t xml:space="preserve"> hmotou</w:t>
      </w:r>
    </w:p>
    <w:p w14:paraId="52AF3362" w14:textId="77777777" w:rsidR="008B7556" w:rsidRPr="00EC28FC" w:rsidRDefault="008B7556" w:rsidP="008B7556">
      <w:pPr>
        <w:numPr>
          <w:ilvl w:val="0"/>
          <w:numId w:val="42"/>
        </w:numPr>
        <w:tabs>
          <w:tab w:val="left" w:pos="0"/>
        </w:tabs>
        <w:suppressAutoHyphens/>
        <w:jc w:val="both"/>
        <w:rPr>
          <w:rFonts w:ascii="Arial" w:hAnsi="Arial" w:cs="Arial"/>
          <w:bCs/>
          <w:kern w:val="36"/>
          <w:sz w:val="20"/>
          <w:szCs w:val="20"/>
        </w:rPr>
      </w:pPr>
      <w:r w:rsidRPr="00EC28FC">
        <w:rPr>
          <w:rFonts w:ascii="Arial" w:hAnsi="Arial" w:cs="Arial"/>
          <w:bCs/>
          <w:kern w:val="36"/>
          <w:sz w:val="20"/>
          <w:szCs w:val="20"/>
        </w:rPr>
        <w:t xml:space="preserve">montáž hmoždinek talířové hmoždinky pro kotvení zateplovacího systému mají jednak doplňkovou konstrukční funkci u fasádních ploch s běžnou zátěží do 20m výšky. U výškových budov nad </w:t>
      </w:r>
      <w:proofErr w:type="gramStart"/>
      <w:r w:rsidRPr="00EC28FC">
        <w:rPr>
          <w:rFonts w:ascii="Arial" w:hAnsi="Arial" w:cs="Arial"/>
          <w:bCs/>
          <w:kern w:val="36"/>
          <w:sz w:val="20"/>
          <w:szCs w:val="20"/>
        </w:rPr>
        <w:t>20m</w:t>
      </w:r>
      <w:proofErr w:type="gramEnd"/>
      <w:r w:rsidRPr="00EC28FC">
        <w:rPr>
          <w:rFonts w:ascii="Arial" w:hAnsi="Arial" w:cs="Arial"/>
          <w:bCs/>
          <w:kern w:val="36"/>
          <w:sz w:val="20"/>
          <w:szCs w:val="20"/>
        </w:rPr>
        <w:t xml:space="preserve"> a na jejich nárožích přebírají hmoždinky funkci statickou tím, že zajišťují stabilitu zateplení proti namáhání způsobenému sáním větru</w:t>
      </w:r>
    </w:p>
    <w:p w14:paraId="26531A84" w14:textId="77777777" w:rsidR="008B7556" w:rsidRPr="00EC28FC" w:rsidRDefault="008B7556" w:rsidP="008B7556">
      <w:pPr>
        <w:tabs>
          <w:tab w:val="left" w:pos="0"/>
        </w:tabs>
        <w:suppressAutoHyphens/>
        <w:jc w:val="both"/>
        <w:rPr>
          <w:rFonts w:ascii="Arial" w:hAnsi="Arial" w:cs="Arial"/>
          <w:bCs/>
          <w:kern w:val="36"/>
        </w:rPr>
      </w:pPr>
      <w:r w:rsidRPr="00EC28FC">
        <w:rPr>
          <w:rFonts w:ascii="Arial" w:hAnsi="Arial" w:cs="Arial"/>
          <w:bCs/>
          <w:kern w:val="36"/>
        </w:rPr>
        <w:tab/>
      </w:r>
    </w:p>
    <w:p w14:paraId="5D2D015C" w14:textId="397620F3" w:rsidR="008B7556" w:rsidRPr="00EC28FC" w:rsidRDefault="008B7556" w:rsidP="00417D7D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i/>
          <w:kern w:val="36"/>
        </w:rPr>
      </w:pPr>
      <w:r w:rsidRPr="00EC28FC">
        <w:rPr>
          <w:rFonts w:ascii="Arial" w:hAnsi="Arial" w:cs="Arial"/>
          <w:bCs/>
          <w:i/>
          <w:kern w:val="36"/>
        </w:rPr>
        <w:t>Provedení výztužné vrstvy:</w:t>
      </w:r>
    </w:p>
    <w:p w14:paraId="229A043C" w14:textId="77777777" w:rsidR="008B7556" w:rsidRPr="00EC28FC" w:rsidRDefault="008B7556" w:rsidP="00417D7D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Před provedením výztužné vrstvy bude provedena kontrola rovinnosti fasády. Výztužná vrstva bude provedena </w:t>
      </w:r>
      <w:proofErr w:type="spellStart"/>
      <w:r w:rsidRPr="00EC28FC">
        <w:rPr>
          <w:rFonts w:ascii="Arial" w:hAnsi="Arial" w:cs="Arial"/>
          <w:bCs/>
          <w:kern w:val="36"/>
          <w:sz w:val="22"/>
          <w:szCs w:val="22"/>
        </w:rPr>
        <w:t>stěrkovací</w:t>
      </w:r>
      <w:proofErr w:type="spellEnd"/>
      <w:r w:rsidRPr="00EC28FC">
        <w:rPr>
          <w:rFonts w:ascii="Arial" w:hAnsi="Arial" w:cs="Arial"/>
          <w:bCs/>
          <w:kern w:val="36"/>
          <w:sz w:val="22"/>
          <w:szCs w:val="22"/>
        </w:rPr>
        <w:t xml:space="preserve"> hmotou a výztužnou armovací síťkou. Rohy budou vyztuženy PVC kombi lištami s tkaninou 100 a </w:t>
      </w:r>
      <w:proofErr w:type="gramStart"/>
      <w:r w:rsidRPr="00EC28FC">
        <w:rPr>
          <w:rFonts w:ascii="Arial" w:hAnsi="Arial" w:cs="Arial"/>
          <w:bCs/>
          <w:kern w:val="36"/>
          <w:sz w:val="22"/>
          <w:szCs w:val="22"/>
        </w:rPr>
        <w:t>150mm</w:t>
      </w:r>
      <w:proofErr w:type="gramEnd"/>
      <w:r w:rsidRPr="00EC28FC">
        <w:rPr>
          <w:rFonts w:ascii="Arial" w:hAnsi="Arial" w:cs="Arial"/>
          <w:bCs/>
          <w:kern w:val="36"/>
          <w:sz w:val="22"/>
          <w:szCs w:val="22"/>
        </w:rPr>
        <w:t xml:space="preserve">. Na nadpraží se použijí lišty s </w:t>
      </w:r>
      <w:proofErr w:type="spellStart"/>
      <w:r w:rsidRPr="00EC28FC">
        <w:rPr>
          <w:rFonts w:ascii="Arial" w:hAnsi="Arial" w:cs="Arial"/>
          <w:bCs/>
          <w:kern w:val="36"/>
          <w:sz w:val="22"/>
          <w:szCs w:val="22"/>
        </w:rPr>
        <w:t>okapničkou</w:t>
      </w:r>
      <w:proofErr w:type="spellEnd"/>
      <w:r w:rsidRPr="00EC28FC">
        <w:rPr>
          <w:rFonts w:ascii="Arial" w:hAnsi="Arial" w:cs="Arial"/>
          <w:bCs/>
          <w:kern w:val="36"/>
          <w:sz w:val="22"/>
          <w:szCs w:val="22"/>
        </w:rPr>
        <w:t xml:space="preserve">. </w:t>
      </w:r>
    </w:p>
    <w:p w14:paraId="09A13529" w14:textId="77777777" w:rsidR="008B7556" w:rsidRPr="001558D2" w:rsidRDefault="008B7556" w:rsidP="008B7556">
      <w:pPr>
        <w:tabs>
          <w:tab w:val="left" w:pos="0"/>
        </w:tabs>
        <w:suppressAutoHyphens/>
        <w:ind w:firstLine="709"/>
        <w:jc w:val="both"/>
        <w:rPr>
          <w:rFonts w:ascii="Arial" w:hAnsi="Arial" w:cs="Arial"/>
          <w:bCs/>
          <w:i/>
          <w:kern w:val="36"/>
          <w:highlight w:val="yellow"/>
        </w:rPr>
      </w:pPr>
    </w:p>
    <w:p w14:paraId="088124B0" w14:textId="77777777" w:rsidR="008B7556" w:rsidRPr="00EC28FC" w:rsidRDefault="008B7556" w:rsidP="00417D7D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i/>
          <w:kern w:val="36"/>
        </w:rPr>
      </w:pPr>
      <w:r w:rsidRPr="00EC28FC">
        <w:rPr>
          <w:rFonts w:ascii="Arial" w:hAnsi="Arial" w:cs="Arial"/>
          <w:bCs/>
          <w:i/>
          <w:kern w:val="36"/>
        </w:rPr>
        <w:t xml:space="preserve">Provedení vnějšího souvrství: </w:t>
      </w:r>
    </w:p>
    <w:p w14:paraId="5D692FA7" w14:textId="415E9E5D" w:rsidR="008B7556" w:rsidRPr="00EC28FC" w:rsidRDefault="008B7556" w:rsidP="00417D7D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Po dokonalém vyschnutí výztužné vrstvy (asi5-7 dní) bude provedena </w:t>
      </w:r>
      <w:r w:rsidR="002A13A2" w:rsidRPr="00EC28FC">
        <w:rPr>
          <w:rFonts w:ascii="Arial" w:hAnsi="Arial" w:cs="Arial"/>
          <w:bCs/>
          <w:kern w:val="36"/>
          <w:sz w:val="22"/>
          <w:szCs w:val="22"/>
        </w:rPr>
        <w:t xml:space="preserve">probarvená penetrační mezivrstva </w:t>
      </w: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pod </w:t>
      </w:r>
      <w:r w:rsidR="002A13A2" w:rsidRPr="00EC28FC">
        <w:rPr>
          <w:rFonts w:ascii="Arial" w:hAnsi="Arial" w:cs="Arial"/>
          <w:bCs/>
          <w:kern w:val="36"/>
          <w:sz w:val="22"/>
          <w:szCs w:val="22"/>
        </w:rPr>
        <w:t xml:space="preserve">silikonové </w:t>
      </w: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omítky, sloužící ke zvýšení přilnavosti omítky. Další den bude provedena omítková vrstva probarvenou </w:t>
      </w:r>
      <w:r w:rsidR="002A13A2" w:rsidRPr="00EC28FC">
        <w:rPr>
          <w:rFonts w:ascii="Arial" w:hAnsi="Arial" w:cs="Arial"/>
          <w:bCs/>
          <w:kern w:val="36"/>
          <w:sz w:val="22"/>
          <w:szCs w:val="22"/>
        </w:rPr>
        <w:t xml:space="preserve">silikonovou </w:t>
      </w:r>
      <w:r w:rsidRPr="00EC28FC">
        <w:rPr>
          <w:rFonts w:ascii="Arial" w:hAnsi="Arial" w:cs="Arial"/>
          <w:bCs/>
          <w:kern w:val="36"/>
          <w:sz w:val="22"/>
          <w:szCs w:val="22"/>
        </w:rPr>
        <w:t>omítkou</w:t>
      </w:r>
      <w:r w:rsidR="002A13A2" w:rsidRPr="00EC28FC">
        <w:rPr>
          <w:rFonts w:ascii="Arial" w:hAnsi="Arial" w:cs="Arial"/>
          <w:bCs/>
          <w:kern w:val="36"/>
          <w:sz w:val="22"/>
          <w:szCs w:val="22"/>
        </w:rPr>
        <w:t xml:space="preserve">. </w:t>
      </w: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 </w:t>
      </w:r>
    </w:p>
    <w:p w14:paraId="275610F5" w14:textId="5760FBDE" w:rsidR="008B7556" w:rsidRPr="00EC28FC" w:rsidRDefault="008B7556" w:rsidP="00417D7D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>Kotvení zateplení bude provedeno zapuštěnými systémovými hmoždinkami s ocelovým trnem se zátkou</w:t>
      </w:r>
      <w:r w:rsidR="00417D7D" w:rsidRPr="00EC28FC">
        <w:rPr>
          <w:rFonts w:ascii="Arial" w:hAnsi="Arial" w:cs="Arial"/>
          <w:bCs/>
          <w:kern w:val="36"/>
          <w:sz w:val="22"/>
          <w:szCs w:val="22"/>
        </w:rPr>
        <w:t>.</w:t>
      </w: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 Před započetím zateplovacích prací je nutno ověřit typ kotevních hmoždinky. Počet hmoždinek je závislý na výškovém </w:t>
      </w:r>
      <w:proofErr w:type="gramStart"/>
      <w:r w:rsidRPr="00EC28FC">
        <w:rPr>
          <w:rFonts w:ascii="Arial" w:hAnsi="Arial" w:cs="Arial"/>
          <w:bCs/>
          <w:kern w:val="36"/>
          <w:sz w:val="22"/>
          <w:szCs w:val="22"/>
        </w:rPr>
        <w:t>pásmu</w:t>
      </w:r>
      <w:proofErr w:type="gramEnd"/>
      <w:r w:rsidRPr="00EC28FC">
        <w:rPr>
          <w:rFonts w:ascii="Arial" w:hAnsi="Arial" w:cs="Arial"/>
          <w:bCs/>
          <w:kern w:val="36"/>
          <w:sz w:val="22"/>
          <w:szCs w:val="22"/>
        </w:rPr>
        <w:t xml:space="preserve"> v kterém dochází ke kotvení. </w:t>
      </w:r>
    </w:p>
    <w:p w14:paraId="2F2E46FA" w14:textId="0F685E62" w:rsidR="008B7556" w:rsidRPr="00EC28FC" w:rsidRDefault="008B7556" w:rsidP="00EC28FC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Finální vrstva </w:t>
      </w:r>
      <w:r w:rsidR="002A13A2" w:rsidRPr="00EC28FC">
        <w:rPr>
          <w:rFonts w:ascii="Arial" w:hAnsi="Arial" w:cs="Arial"/>
          <w:bCs/>
          <w:kern w:val="36"/>
          <w:sz w:val="22"/>
          <w:szCs w:val="22"/>
        </w:rPr>
        <w:t xml:space="preserve">bude provedena </w:t>
      </w: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probarvenou </w:t>
      </w:r>
      <w:r w:rsidR="002A13A2" w:rsidRPr="00EC28FC">
        <w:rPr>
          <w:rFonts w:ascii="Arial" w:hAnsi="Arial" w:cs="Arial"/>
          <w:bCs/>
          <w:kern w:val="36"/>
          <w:sz w:val="22"/>
          <w:szCs w:val="22"/>
        </w:rPr>
        <w:t xml:space="preserve">silikonovou </w:t>
      </w:r>
      <w:r w:rsidRPr="00EC28FC">
        <w:rPr>
          <w:rFonts w:ascii="Arial" w:hAnsi="Arial" w:cs="Arial"/>
          <w:bCs/>
          <w:kern w:val="36"/>
          <w:sz w:val="22"/>
          <w:szCs w:val="22"/>
        </w:rPr>
        <w:t>omítkou</w:t>
      </w:r>
      <w:r w:rsidR="002A13A2" w:rsidRPr="00EC28FC">
        <w:rPr>
          <w:rFonts w:ascii="Arial" w:hAnsi="Arial" w:cs="Arial"/>
          <w:bCs/>
          <w:kern w:val="36"/>
          <w:sz w:val="22"/>
          <w:szCs w:val="22"/>
        </w:rPr>
        <w:t xml:space="preserve">, zrno </w:t>
      </w:r>
      <w:r w:rsidR="00D14D7A" w:rsidRPr="00EC28FC">
        <w:rPr>
          <w:rFonts w:ascii="Arial" w:hAnsi="Arial" w:cs="Arial"/>
          <w:bCs/>
          <w:kern w:val="36"/>
          <w:sz w:val="22"/>
          <w:szCs w:val="22"/>
        </w:rPr>
        <w:t>1,5</w:t>
      </w:r>
      <w:r w:rsidR="002A13A2" w:rsidRPr="00EC28FC">
        <w:rPr>
          <w:rFonts w:ascii="Arial" w:hAnsi="Arial" w:cs="Arial"/>
          <w:bCs/>
          <w:kern w:val="36"/>
          <w:sz w:val="22"/>
          <w:szCs w:val="22"/>
        </w:rPr>
        <w:t xml:space="preserve">mm. </w:t>
      </w: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 </w:t>
      </w:r>
    </w:p>
    <w:p w14:paraId="1D65ACD4" w14:textId="77777777" w:rsidR="008B7556" w:rsidRPr="00EC28FC" w:rsidRDefault="008B7556" w:rsidP="00EC28FC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Skladba ETICS je patrná ve viz. skladby zateplení. </w:t>
      </w:r>
    </w:p>
    <w:p w14:paraId="101A9297" w14:textId="62269D4C" w:rsidR="008B7556" w:rsidRPr="00EC28FC" w:rsidRDefault="008B7556" w:rsidP="00EC28FC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>Zateplení ostění, nadpraží je provedeno deskami z</w:t>
      </w:r>
      <w:r w:rsidR="00F30685" w:rsidRPr="00EC28FC">
        <w:rPr>
          <w:rFonts w:ascii="Arial" w:hAnsi="Arial" w:cs="Arial"/>
          <w:bCs/>
          <w:kern w:val="36"/>
          <w:sz w:val="22"/>
          <w:szCs w:val="22"/>
        </w:rPr>
        <w:t> pěnového polystyrénu</w:t>
      </w:r>
      <w:r w:rsidR="00EC28FC">
        <w:rPr>
          <w:rFonts w:ascii="Arial" w:hAnsi="Arial" w:cs="Arial"/>
          <w:bCs/>
          <w:kern w:val="36"/>
          <w:sz w:val="22"/>
          <w:szCs w:val="22"/>
        </w:rPr>
        <w:t xml:space="preserve"> EPS</w:t>
      </w:r>
      <w:r w:rsidR="00F30685" w:rsidRPr="00EC28FC">
        <w:rPr>
          <w:rFonts w:ascii="Arial" w:hAnsi="Arial" w:cs="Arial"/>
          <w:bCs/>
          <w:kern w:val="36"/>
          <w:sz w:val="22"/>
          <w:szCs w:val="22"/>
        </w:rPr>
        <w:t xml:space="preserve"> </w:t>
      </w: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a </w:t>
      </w:r>
      <w:proofErr w:type="spellStart"/>
      <w:r w:rsidRPr="00EC28FC">
        <w:rPr>
          <w:rFonts w:ascii="Arial" w:hAnsi="Arial" w:cs="Arial"/>
          <w:bCs/>
          <w:kern w:val="36"/>
          <w:sz w:val="22"/>
          <w:szCs w:val="22"/>
        </w:rPr>
        <w:t>podokeníku</w:t>
      </w:r>
      <w:proofErr w:type="spellEnd"/>
      <w:r w:rsidRPr="00EC28FC">
        <w:rPr>
          <w:rFonts w:ascii="Arial" w:hAnsi="Arial" w:cs="Arial"/>
          <w:bCs/>
          <w:kern w:val="36"/>
          <w:sz w:val="22"/>
          <w:szCs w:val="22"/>
        </w:rPr>
        <w:t xml:space="preserve"> </w:t>
      </w:r>
      <w:r w:rsidR="00EC28FC">
        <w:rPr>
          <w:rFonts w:ascii="Arial" w:hAnsi="Arial" w:cs="Arial"/>
          <w:bCs/>
          <w:kern w:val="36"/>
          <w:sz w:val="22"/>
          <w:szCs w:val="22"/>
        </w:rPr>
        <w:t xml:space="preserve">deskami z extrudovaného polystyrénu </w:t>
      </w:r>
      <w:r w:rsidRPr="00EC28FC">
        <w:rPr>
          <w:rFonts w:ascii="Arial" w:hAnsi="Arial" w:cs="Arial"/>
          <w:bCs/>
          <w:kern w:val="36"/>
          <w:sz w:val="22"/>
          <w:szCs w:val="22"/>
        </w:rPr>
        <w:t>XPS s min. součinitelem tepelné vodivosti λ = 0,03</w:t>
      </w:r>
      <w:r w:rsidR="00EC28FC">
        <w:rPr>
          <w:rFonts w:ascii="Arial" w:hAnsi="Arial" w:cs="Arial"/>
          <w:bCs/>
          <w:kern w:val="36"/>
          <w:sz w:val="22"/>
          <w:szCs w:val="22"/>
        </w:rPr>
        <w:t>7</w:t>
      </w: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 W/m²K v tloušťce 30 mm. </w:t>
      </w:r>
    </w:p>
    <w:p w14:paraId="66766CA4" w14:textId="643C3AD4" w:rsidR="008B7556" w:rsidRPr="00EC28FC" w:rsidRDefault="008B7556" w:rsidP="00EC28FC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>Podklad a následný postup prací musí být v souladu s technologickým předpisem certif</w:t>
      </w:r>
      <w:r w:rsidR="002A13A2" w:rsidRPr="00EC28FC">
        <w:rPr>
          <w:rFonts w:ascii="Arial" w:hAnsi="Arial" w:cs="Arial"/>
          <w:bCs/>
          <w:kern w:val="36"/>
          <w:sz w:val="22"/>
          <w:szCs w:val="22"/>
        </w:rPr>
        <w:t>ikovaného zateplovacího systému</w:t>
      </w:r>
      <w:r w:rsidRPr="00EC28FC">
        <w:rPr>
          <w:rFonts w:ascii="Arial" w:hAnsi="Arial" w:cs="Arial"/>
          <w:bCs/>
          <w:kern w:val="36"/>
          <w:sz w:val="22"/>
          <w:szCs w:val="22"/>
        </w:rPr>
        <w:t>.</w:t>
      </w:r>
    </w:p>
    <w:p w14:paraId="6832BBD9" w14:textId="77777777" w:rsidR="008B7556" w:rsidRPr="00EC28FC" w:rsidRDefault="008B7556" w:rsidP="00EC28FC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bCs/>
          <w:kern w:val="36"/>
          <w:sz w:val="22"/>
          <w:szCs w:val="22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 xml:space="preserve">Před zateplením je nutno uchytit do stěn kotevní prvky žebříků, zábradlí, bleskosvodů </w:t>
      </w:r>
      <w:proofErr w:type="spellStart"/>
      <w:r w:rsidRPr="00EC28FC">
        <w:rPr>
          <w:rFonts w:ascii="Arial" w:hAnsi="Arial" w:cs="Arial"/>
          <w:bCs/>
          <w:kern w:val="36"/>
          <w:sz w:val="22"/>
          <w:szCs w:val="22"/>
        </w:rPr>
        <w:t>apd</w:t>
      </w:r>
      <w:proofErr w:type="spellEnd"/>
      <w:r w:rsidRPr="00EC28FC">
        <w:rPr>
          <w:rFonts w:ascii="Arial" w:hAnsi="Arial" w:cs="Arial"/>
          <w:bCs/>
          <w:kern w:val="36"/>
          <w:sz w:val="22"/>
          <w:szCs w:val="22"/>
        </w:rPr>
        <w:t xml:space="preserve">. </w:t>
      </w:r>
    </w:p>
    <w:p w14:paraId="7D5D5FBA" w14:textId="77777777" w:rsidR="008B7556" w:rsidRPr="00EC28FC" w:rsidRDefault="008B7556" w:rsidP="00EC28FC">
      <w:pPr>
        <w:tabs>
          <w:tab w:val="left" w:pos="0"/>
        </w:tabs>
        <w:suppressAutoHyphens/>
        <w:ind w:firstLine="426"/>
        <w:jc w:val="both"/>
        <w:rPr>
          <w:rFonts w:ascii="Arial" w:hAnsi="Arial" w:cs="Arial"/>
          <w:sz w:val="22"/>
          <w:szCs w:val="22"/>
          <w:lang w:eastAsia="ar-SA"/>
        </w:rPr>
      </w:pPr>
      <w:r w:rsidRPr="00EC28FC">
        <w:rPr>
          <w:rFonts w:ascii="Arial" w:hAnsi="Arial" w:cs="Arial"/>
          <w:bCs/>
          <w:kern w:val="36"/>
          <w:sz w:val="22"/>
          <w:szCs w:val="22"/>
        </w:rPr>
        <w:t>U rohů výplní otvorů</w:t>
      </w:r>
      <w:r w:rsidRPr="00EC28FC">
        <w:rPr>
          <w:rFonts w:ascii="Arial" w:hAnsi="Arial" w:cs="Arial"/>
          <w:sz w:val="22"/>
          <w:szCs w:val="22"/>
          <w:lang w:eastAsia="ar-SA"/>
        </w:rPr>
        <w:t xml:space="preserve"> se před provedením základní vrstvy provede diagonální zesilující ztužení. </w:t>
      </w:r>
    </w:p>
    <w:p w14:paraId="7A026147" w14:textId="27AF1C09" w:rsidR="008B7556" w:rsidRPr="001558D2" w:rsidRDefault="008B7556" w:rsidP="008B7556">
      <w:pPr>
        <w:shd w:val="clear" w:color="auto" w:fill="FFFFFF"/>
        <w:rPr>
          <w:rFonts w:ascii="Helvetica" w:hAnsi="Helvetica" w:cs="Helvetica"/>
          <w:color w:val="000000"/>
          <w:highlight w:val="yellow"/>
        </w:rPr>
      </w:pPr>
    </w:p>
    <w:p w14:paraId="31AE4EFB" w14:textId="0BFEF10E" w:rsidR="00587646" w:rsidRDefault="00587646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lang w:eastAsia="ar-SA"/>
        </w:rPr>
      </w:pPr>
      <w:r w:rsidRPr="00EC28FC">
        <w:rPr>
          <w:rFonts w:ascii="Arial" w:hAnsi="Arial" w:cs="Arial"/>
          <w:b/>
          <w:lang w:eastAsia="ar-SA"/>
        </w:rPr>
        <w:t>Zateplení půdy</w:t>
      </w:r>
      <w:r>
        <w:rPr>
          <w:rFonts w:ascii="Arial" w:hAnsi="Arial" w:cs="Arial"/>
          <w:b/>
          <w:lang w:eastAsia="ar-SA"/>
        </w:rPr>
        <w:t xml:space="preserve"> </w:t>
      </w:r>
    </w:p>
    <w:p w14:paraId="73031DB7" w14:textId="34CBEEB9" w:rsidR="00B97C8A" w:rsidRDefault="00EC28FC" w:rsidP="00B97C8A">
      <w:pPr>
        <w:tabs>
          <w:tab w:val="left" w:pos="851"/>
          <w:tab w:val="left" w:pos="1701"/>
          <w:tab w:val="left" w:pos="2268"/>
        </w:tabs>
        <w:spacing w:before="60" w:after="60"/>
        <w:ind w:firstLine="426"/>
        <w:jc w:val="both"/>
        <w:rPr>
          <w:rFonts w:ascii="Arial" w:hAnsi="Arial" w:cs="Arial"/>
          <w:bCs/>
          <w:iCs/>
          <w:sz w:val="22"/>
          <w:szCs w:val="22"/>
        </w:rPr>
      </w:pPr>
      <w:r w:rsidRPr="00F8250A">
        <w:rPr>
          <w:rFonts w:ascii="Arial" w:hAnsi="Arial"/>
          <w:sz w:val="22"/>
          <w:szCs w:val="22"/>
        </w:rPr>
        <w:t>V objektu je navrženo zateplení stropní konstrukce pod nevytápěnou půdou tepelnou izolací z</w:t>
      </w:r>
      <w:r w:rsidR="00B97C8A">
        <w:rPr>
          <w:rFonts w:ascii="Arial" w:hAnsi="Arial"/>
          <w:sz w:val="22"/>
          <w:szCs w:val="22"/>
        </w:rPr>
        <w:t xml:space="preserve"> minerálních vláken </w:t>
      </w:r>
      <w:r w:rsidRPr="00F8250A">
        <w:rPr>
          <w:rFonts w:ascii="Arial" w:hAnsi="Arial"/>
          <w:sz w:val="22"/>
          <w:szCs w:val="22"/>
        </w:rPr>
        <w:t xml:space="preserve">MW (s deklarovanou hodnotou </w:t>
      </w:r>
      <w:proofErr w:type="spellStart"/>
      <w:r w:rsidRPr="00F8250A">
        <w:rPr>
          <w:rFonts w:ascii="Arial" w:hAnsi="Arial"/>
          <w:sz w:val="22"/>
          <w:szCs w:val="22"/>
        </w:rPr>
        <w:t>λD</w:t>
      </w:r>
      <w:proofErr w:type="spellEnd"/>
      <w:r w:rsidRPr="00F8250A">
        <w:rPr>
          <w:rFonts w:ascii="Arial" w:hAnsi="Arial"/>
          <w:sz w:val="22"/>
          <w:szCs w:val="22"/>
        </w:rPr>
        <w:t xml:space="preserve"> = 0,037 W/(</w:t>
      </w:r>
      <w:proofErr w:type="spellStart"/>
      <w:r w:rsidRPr="00F8250A">
        <w:rPr>
          <w:rFonts w:ascii="Arial" w:hAnsi="Arial"/>
          <w:sz w:val="22"/>
          <w:szCs w:val="22"/>
        </w:rPr>
        <w:t>m∙K</w:t>
      </w:r>
      <w:proofErr w:type="spellEnd"/>
      <w:r w:rsidRPr="00F8250A">
        <w:rPr>
          <w:rFonts w:ascii="Arial" w:hAnsi="Arial"/>
          <w:sz w:val="22"/>
          <w:szCs w:val="22"/>
        </w:rPr>
        <w:t>)) tloušťky 300 mm.</w:t>
      </w:r>
      <w:r>
        <w:rPr>
          <w:rFonts w:ascii="Arial" w:hAnsi="Arial"/>
          <w:sz w:val="22"/>
          <w:szCs w:val="22"/>
        </w:rPr>
        <w:t xml:space="preserve"> V části půdy je zateplení provedeno jako </w:t>
      </w:r>
      <w:proofErr w:type="spellStart"/>
      <w:r>
        <w:rPr>
          <w:rFonts w:ascii="Arial" w:hAnsi="Arial"/>
          <w:sz w:val="22"/>
          <w:szCs w:val="22"/>
        </w:rPr>
        <w:t>pochůzí</w:t>
      </w:r>
      <w:proofErr w:type="spellEnd"/>
      <w:r>
        <w:rPr>
          <w:rFonts w:ascii="Arial" w:hAnsi="Arial"/>
          <w:sz w:val="22"/>
          <w:szCs w:val="22"/>
        </w:rPr>
        <w:t xml:space="preserve">, částečně jako </w:t>
      </w:r>
      <w:proofErr w:type="spellStart"/>
      <w:r>
        <w:rPr>
          <w:rFonts w:ascii="Arial" w:hAnsi="Arial"/>
          <w:sz w:val="22"/>
          <w:szCs w:val="22"/>
        </w:rPr>
        <w:t>nepochůzí</w:t>
      </w:r>
      <w:proofErr w:type="spellEnd"/>
      <w:r>
        <w:rPr>
          <w:rFonts w:ascii="Arial" w:hAnsi="Arial"/>
          <w:sz w:val="22"/>
          <w:szCs w:val="22"/>
        </w:rPr>
        <w:t xml:space="preserve">. </w:t>
      </w:r>
      <w:r w:rsidR="00B97C8A">
        <w:rPr>
          <w:rFonts w:ascii="Arial" w:hAnsi="Arial"/>
          <w:sz w:val="22"/>
          <w:szCs w:val="22"/>
        </w:rPr>
        <w:t xml:space="preserve">Jednotlivé skladby jsou </w:t>
      </w:r>
      <w:r w:rsidR="00B97C8A" w:rsidRPr="00EC28FC">
        <w:rPr>
          <w:rFonts w:ascii="Arial" w:hAnsi="Arial" w:cs="Arial"/>
          <w:bCs/>
          <w:iCs/>
          <w:sz w:val="22"/>
          <w:szCs w:val="22"/>
        </w:rPr>
        <w:t xml:space="preserve">podrobně </w:t>
      </w:r>
      <w:r w:rsidR="00B97C8A">
        <w:rPr>
          <w:rFonts w:ascii="Arial" w:hAnsi="Arial" w:cs="Arial"/>
          <w:bCs/>
          <w:iCs/>
          <w:sz w:val="22"/>
          <w:szCs w:val="22"/>
        </w:rPr>
        <w:t xml:space="preserve">popsány na výkrese </w:t>
      </w:r>
      <w:r w:rsidR="00B97C8A" w:rsidRPr="00EC28FC">
        <w:rPr>
          <w:rFonts w:ascii="Arial" w:hAnsi="Arial" w:cs="Arial"/>
          <w:bCs/>
          <w:iCs/>
          <w:sz w:val="22"/>
          <w:szCs w:val="22"/>
        </w:rPr>
        <w:t>č. 13 - Detaily skladeb SK1-SKx.</w:t>
      </w:r>
    </w:p>
    <w:p w14:paraId="13F05D58" w14:textId="3868BF06" w:rsidR="00B97C8A" w:rsidRPr="00EC28FC" w:rsidRDefault="00B97C8A" w:rsidP="00B97C8A">
      <w:pPr>
        <w:tabs>
          <w:tab w:val="left" w:pos="851"/>
          <w:tab w:val="left" w:pos="1701"/>
          <w:tab w:val="left" w:pos="2268"/>
        </w:tabs>
        <w:spacing w:before="60" w:after="60"/>
        <w:ind w:firstLine="426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Před provedením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pochůzí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skladby je nutné provést posouzení stávající stropní konstrukce.</w:t>
      </w:r>
    </w:p>
    <w:p w14:paraId="43D51D30" w14:textId="29F3EC50" w:rsidR="00EC28FC" w:rsidRDefault="00EC28FC" w:rsidP="00B97C8A">
      <w:pPr>
        <w:keepNext/>
        <w:suppressAutoHyphens/>
        <w:spacing w:before="80" w:after="60"/>
        <w:ind w:firstLine="426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Dále je </w:t>
      </w:r>
      <w:r w:rsidRPr="00F8250A">
        <w:rPr>
          <w:rFonts w:ascii="Arial" w:hAnsi="Arial"/>
          <w:sz w:val="22"/>
          <w:szCs w:val="22"/>
        </w:rPr>
        <w:t xml:space="preserve">navrženo zateplení </w:t>
      </w:r>
      <w:r w:rsidRPr="00825B05">
        <w:rPr>
          <w:rFonts w:ascii="Arial" w:hAnsi="Arial"/>
          <w:sz w:val="22"/>
          <w:szCs w:val="22"/>
        </w:rPr>
        <w:t xml:space="preserve">stropní konstrukce pod nevytápěnou půdou </w:t>
      </w:r>
      <w:r>
        <w:rPr>
          <w:rFonts w:ascii="Arial" w:hAnsi="Arial"/>
          <w:sz w:val="22"/>
          <w:szCs w:val="22"/>
        </w:rPr>
        <w:t xml:space="preserve">pultové střechy foukanou minerální </w:t>
      </w:r>
      <w:r w:rsidRPr="00825B05">
        <w:rPr>
          <w:rFonts w:ascii="Arial" w:hAnsi="Arial"/>
          <w:sz w:val="22"/>
          <w:szCs w:val="22"/>
        </w:rPr>
        <w:t xml:space="preserve">izolací (s deklarovanou hodnotou </w:t>
      </w:r>
      <w:proofErr w:type="spellStart"/>
      <w:r w:rsidRPr="00825B05">
        <w:rPr>
          <w:rFonts w:ascii="Arial" w:hAnsi="Arial"/>
          <w:sz w:val="22"/>
          <w:szCs w:val="22"/>
        </w:rPr>
        <w:t>λD</w:t>
      </w:r>
      <w:proofErr w:type="spellEnd"/>
      <w:r w:rsidRPr="00825B05">
        <w:rPr>
          <w:rFonts w:ascii="Arial" w:hAnsi="Arial"/>
          <w:sz w:val="22"/>
          <w:szCs w:val="22"/>
        </w:rPr>
        <w:t xml:space="preserve"> = 0,037 W/(</w:t>
      </w:r>
      <w:proofErr w:type="spellStart"/>
      <w:r w:rsidRPr="00825B05">
        <w:rPr>
          <w:rFonts w:ascii="Arial" w:hAnsi="Arial"/>
          <w:sz w:val="22"/>
          <w:szCs w:val="22"/>
        </w:rPr>
        <w:t>m∙K</w:t>
      </w:r>
      <w:proofErr w:type="spellEnd"/>
      <w:r w:rsidRPr="00825B05">
        <w:rPr>
          <w:rFonts w:ascii="Arial" w:hAnsi="Arial"/>
          <w:sz w:val="22"/>
          <w:szCs w:val="22"/>
        </w:rPr>
        <w:t xml:space="preserve">)) </w:t>
      </w:r>
      <w:r>
        <w:rPr>
          <w:rFonts w:ascii="Arial" w:hAnsi="Arial"/>
          <w:sz w:val="22"/>
          <w:szCs w:val="22"/>
        </w:rPr>
        <w:t xml:space="preserve">minimální </w:t>
      </w:r>
      <w:r w:rsidRPr="00825B05">
        <w:rPr>
          <w:rFonts w:ascii="Arial" w:hAnsi="Arial"/>
          <w:sz w:val="22"/>
          <w:szCs w:val="22"/>
        </w:rPr>
        <w:t xml:space="preserve">tloušťky </w:t>
      </w:r>
      <w:proofErr w:type="gramStart"/>
      <w:r>
        <w:rPr>
          <w:rFonts w:ascii="Arial" w:hAnsi="Arial"/>
          <w:sz w:val="22"/>
          <w:szCs w:val="22"/>
        </w:rPr>
        <w:t>28</w:t>
      </w:r>
      <w:r w:rsidRPr="00825B05">
        <w:rPr>
          <w:rFonts w:ascii="Arial" w:hAnsi="Arial"/>
          <w:sz w:val="22"/>
          <w:szCs w:val="22"/>
        </w:rPr>
        <w:t>0mm</w:t>
      </w:r>
      <w:proofErr w:type="gramEnd"/>
      <w:r w:rsidRPr="00825B05">
        <w:rPr>
          <w:rFonts w:ascii="Arial" w:hAnsi="Arial"/>
          <w:sz w:val="22"/>
          <w:szCs w:val="22"/>
        </w:rPr>
        <w:t>.</w:t>
      </w:r>
      <w:r w:rsidRPr="00F8250A">
        <w:rPr>
          <w:rFonts w:ascii="Arial" w:hAnsi="Arial"/>
          <w:sz w:val="22"/>
          <w:szCs w:val="22"/>
        </w:rPr>
        <w:t>stěny</w:t>
      </w:r>
      <w:r>
        <w:rPr>
          <w:rFonts w:ascii="Arial" w:hAnsi="Arial"/>
          <w:sz w:val="22"/>
          <w:szCs w:val="22"/>
        </w:rPr>
        <w:t xml:space="preserve">. Tato foukaná izolace bude zatažená i na obvodovou stěnu přiléhající </w:t>
      </w:r>
      <w:r w:rsidRPr="00F8250A">
        <w:rPr>
          <w:rFonts w:ascii="Arial" w:hAnsi="Arial"/>
          <w:sz w:val="22"/>
          <w:szCs w:val="22"/>
        </w:rPr>
        <w:t>k</w:t>
      </w:r>
      <w:r>
        <w:rPr>
          <w:rFonts w:ascii="Arial" w:hAnsi="Arial"/>
          <w:sz w:val="22"/>
          <w:szCs w:val="22"/>
        </w:rPr>
        <w:t xml:space="preserve"> této </w:t>
      </w:r>
      <w:r w:rsidRPr="00F8250A">
        <w:rPr>
          <w:rFonts w:ascii="Arial" w:hAnsi="Arial"/>
          <w:sz w:val="22"/>
          <w:szCs w:val="22"/>
        </w:rPr>
        <w:t>nevytápěné půdě</w:t>
      </w:r>
      <w:r>
        <w:rPr>
          <w:rFonts w:ascii="Arial" w:hAnsi="Arial"/>
          <w:sz w:val="22"/>
          <w:szCs w:val="22"/>
        </w:rPr>
        <w:t xml:space="preserve">. </w:t>
      </w:r>
    </w:p>
    <w:p w14:paraId="1490958C" w14:textId="77777777" w:rsidR="00C71ED9" w:rsidRDefault="00C71ED9" w:rsidP="00B97C8A">
      <w:pPr>
        <w:keepNext/>
        <w:suppressAutoHyphens/>
        <w:spacing w:before="80" w:after="60"/>
        <w:ind w:firstLine="426"/>
        <w:jc w:val="both"/>
        <w:outlineLvl w:val="2"/>
        <w:rPr>
          <w:rFonts w:ascii="Arial" w:hAnsi="Arial"/>
          <w:sz w:val="22"/>
          <w:szCs w:val="22"/>
        </w:rPr>
      </w:pPr>
    </w:p>
    <w:p w14:paraId="78B111D7" w14:textId="5881F359" w:rsidR="00C71ED9" w:rsidRDefault="00C71ED9" w:rsidP="00C71ED9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lang w:eastAsia="ar-SA"/>
        </w:rPr>
      </w:pPr>
      <w:r w:rsidRPr="00EC28FC">
        <w:rPr>
          <w:rFonts w:ascii="Arial" w:hAnsi="Arial" w:cs="Arial"/>
          <w:b/>
          <w:lang w:eastAsia="ar-SA"/>
        </w:rPr>
        <w:t xml:space="preserve">Zateplení </w:t>
      </w:r>
      <w:r>
        <w:rPr>
          <w:rFonts w:ascii="Arial" w:hAnsi="Arial" w:cs="Arial"/>
          <w:b/>
          <w:lang w:eastAsia="ar-SA"/>
        </w:rPr>
        <w:t>vnitřních stěn</w:t>
      </w:r>
      <w:r>
        <w:rPr>
          <w:rFonts w:ascii="Arial" w:hAnsi="Arial" w:cs="Arial"/>
          <w:b/>
          <w:lang w:eastAsia="ar-SA"/>
        </w:rPr>
        <w:t xml:space="preserve"> </w:t>
      </w:r>
    </w:p>
    <w:p w14:paraId="4CCA3F4E" w14:textId="77777777" w:rsidR="00C71ED9" w:rsidRPr="00F8250A" w:rsidRDefault="00C71ED9" w:rsidP="00C71ED9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U stěn přiléhajících k nevytápěné věži je navrženo vnitřní </w:t>
      </w:r>
      <w:proofErr w:type="spellStart"/>
      <w:r>
        <w:rPr>
          <w:rFonts w:ascii="Arial" w:hAnsi="Arial"/>
          <w:sz w:val="22"/>
          <w:szCs w:val="22"/>
        </w:rPr>
        <w:t>paropropustné</w:t>
      </w:r>
      <w:proofErr w:type="spellEnd"/>
      <w:r>
        <w:rPr>
          <w:rFonts w:ascii="Arial" w:hAnsi="Arial"/>
          <w:sz w:val="22"/>
          <w:szCs w:val="22"/>
        </w:rPr>
        <w:t xml:space="preserve"> zateplení polystyren </w:t>
      </w:r>
      <w:proofErr w:type="spellStart"/>
      <w:r>
        <w:rPr>
          <w:rFonts w:ascii="Arial" w:hAnsi="Arial"/>
          <w:sz w:val="22"/>
          <w:szCs w:val="22"/>
        </w:rPr>
        <w:t>cemntovými</w:t>
      </w:r>
      <w:proofErr w:type="spellEnd"/>
      <w:r>
        <w:rPr>
          <w:rFonts w:ascii="Arial" w:hAnsi="Arial"/>
          <w:sz w:val="22"/>
          <w:szCs w:val="22"/>
        </w:rPr>
        <w:t xml:space="preserve"> deskami tl.</w:t>
      </w:r>
      <w:proofErr w:type="gramStart"/>
      <w:r>
        <w:rPr>
          <w:rFonts w:ascii="Arial" w:hAnsi="Arial"/>
          <w:sz w:val="22"/>
          <w:szCs w:val="22"/>
        </w:rPr>
        <w:t>60mm</w:t>
      </w:r>
      <w:proofErr w:type="gramEnd"/>
      <w:r>
        <w:rPr>
          <w:rFonts w:ascii="Arial" w:hAnsi="Arial"/>
          <w:sz w:val="22"/>
          <w:szCs w:val="22"/>
        </w:rPr>
        <w:t xml:space="preserve"> </w:t>
      </w:r>
      <w:r w:rsidRPr="00F8250A">
        <w:rPr>
          <w:rFonts w:ascii="Arial" w:hAnsi="Arial"/>
          <w:sz w:val="22"/>
          <w:szCs w:val="22"/>
        </w:rPr>
        <w:t xml:space="preserve">(s deklarovanou hodnotou </w:t>
      </w:r>
      <w:proofErr w:type="spellStart"/>
      <w:r w:rsidRPr="00F8250A">
        <w:rPr>
          <w:rFonts w:ascii="Arial" w:hAnsi="Arial"/>
          <w:sz w:val="22"/>
          <w:szCs w:val="22"/>
        </w:rPr>
        <w:t>λD</w:t>
      </w:r>
      <w:proofErr w:type="spellEnd"/>
      <w:r w:rsidRPr="00F8250A">
        <w:rPr>
          <w:rFonts w:ascii="Arial" w:hAnsi="Arial"/>
          <w:sz w:val="22"/>
          <w:szCs w:val="22"/>
        </w:rPr>
        <w:t xml:space="preserve"> = 0,0</w:t>
      </w:r>
      <w:r>
        <w:rPr>
          <w:rFonts w:ascii="Arial" w:hAnsi="Arial"/>
          <w:sz w:val="22"/>
          <w:szCs w:val="22"/>
        </w:rPr>
        <w:t>4</w:t>
      </w:r>
      <w:r w:rsidRPr="00F8250A">
        <w:rPr>
          <w:rFonts w:ascii="Arial" w:hAnsi="Arial"/>
          <w:sz w:val="22"/>
          <w:szCs w:val="22"/>
        </w:rPr>
        <w:t>7 W/(</w:t>
      </w:r>
      <w:proofErr w:type="spellStart"/>
      <w:r w:rsidRPr="00F8250A">
        <w:rPr>
          <w:rFonts w:ascii="Arial" w:hAnsi="Arial"/>
          <w:sz w:val="22"/>
          <w:szCs w:val="22"/>
        </w:rPr>
        <w:t>m∙K</w:t>
      </w:r>
      <w:proofErr w:type="spellEnd"/>
      <w:r w:rsidRPr="00F8250A">
        <w:rPr>
          <w:rFonts w:ascii="Arial" w:hAnsi="Arial"/>
          <w:sz w:val="22"/>
          <w:szCs w:val="22"/>
        </w:rPr>
        <w:t>))</w:t>
      </w:r>
      <w:r>
        <w:rPr>
          <w:rFonts w:ascii="Arial" w:hAnsi="Arial"/>
          <w:sz w:val="22"/>
          <w:szCs w:val="22"/>
        </w:rPr>
        <w:t xml:space="preserve">.  </w:t>
      </w:r>
    </w:p>
    <w:p w14:paraId="05EB81DC" w14:textId="77777777" w:rsidR="00C71ED9" w:rsidRPr="00412074" w:rsidRDefault="00C71ED9" w:rsidP="00C71ED9">
      <w:pPr>
        <w:tabs>
          <w:tab w:val="left" w:pos="709"/>
        </w:tabs>
        <w:spacing w:before="160" w:after="120"/>
        <w:ind w:firstLine="284"/>
        <w:jc w:val="both"/>
        <w:rPr>
          <w:rFonts w:ascii="Arial" w:hAnsi="Arial"/>
          <w:sz w:val="22"/>
          <w:szCs w:val="22"/>
        </w:rPr>
      </w:pPr>
      <w:r w:rsidRPr="00412074">
        <w:rPr>
          <w:rFonts w:ascii="Arial" w:hAnsi="Arial"/>
          <w:sz w:val="22"/>
          <w:szCs w:val="22"/>
        </w:rPr>
        <w:t>Stávající dřevěné okenní výplně budou vyměn</w:t>
      </w:r>
      <w:r>
        <w:rPr>
          <w:rFonts w:ascii="Arial" w:hAnsi="Arial"/>
          <w:sz w:val="22"/>
          <w:szCs w:val="22"/>
        </w:rPr>
        <w:t>ěn</w:t>
      </w:r>
      <w:r w:rsidRPr="00412074">
        <w:rPr>
          <w:rFonts w:ascii="Arial" w:hAnsi="Arial"/>
          <w:sz w:val="22"/>
          <w:szCs w:val="22"/>
        </w:rPr>
        <w:t>y za nové plastové s izolačním trojsklem s UW ≤ 0,9 W</w:t>
      </w:r>
      <w:proofErr w:type="gramStart"/>
      <w:r w:rsidRPr="00412074">
        <w:rPr>
          <w:rFonts w:ascii="Arial" w:hAnsi="Arial"/>
          <w:sz w:val="22"/>
          <w:szCs w:val="22"/>
        </w:rPr>
        <w:t>/(</w:t>
      </w:r>
      <w:proofErr w:type="gramEnd"/>
      <w:r w:rsidRPr="00412074">
        <w:rPr>
          <w:rFonts w:ascii="Arial" w:hAnsi="Arial"/>
          <w:sz w:val="22"/>
          <w:szCs w:val="22"/>
        </w:rPr>
        <w:t xml:space="preserve">m2.K) v místnostech vytápěných na </w:t>
      </w:r>
      <w:proofErr w:type="gramStart"/>
      <w:r w:rsidRPr="00412074">
        <w:rPr>
          <w:rFonts w:ascii="Arial" w:hAnsi="Arial"/>
          <w:sz w:val="22"/>
          <w:szCs w:val="22"/>
        </w:rPr>
        <w:t>20°C</w:t>
      </w:r>
      <w:proofErr w:type="gramEnd"/>
      <w:r w:rsidRPr="00412074">
        <w:rPr>
          <w:rFonts w:ascii="Arial" w:hAnsi="Arial"/>
          <w:sz w:val="22"/>
          <w:szCs w:val="22"/>
        </w:rPr>
        <w:t xml:space="preserve"> a jednoduché plastové s izolačním dvojsklem s UW ≤ 1,2 W</w:t>
      </w:r>
      <w:proofErr w:type="gramStart"/>
      <w:r w:rsidRPr="00412074">
        <w:rPr>
          <w:rFonts w:ascii="Arial" w:hAnsi="Arial"/>
          <w:sz w:val="22"/>
          <w:szCs w:val="22"/>
        </w:rPr>
        <w:t>/(</w:t>
      </w:r>
      <w:proofErr w:type="gramEnd"/>
      <w:r w:rsidRPr="00412074">
        <w:rPr>
          <w:rFonts w:ascii="Arial" w:hAnsi="Arial"/>
          <w:sz w:val="22"/>
          <w:szCs w:val="22"/>
        </w:rPr>
        <w:t>m2.K) v místnostech vytápěných na 15°C. Dále je navržena výměna dřevěných dveří za jednoduché plastové s UD ≤ 1,2 W</w:t>
      </w:r>
      <w:proofErr w:type="gramStart"/>
      <w:r w:rsidRPr="00412074">
        <w:rPr>
          <w:rFonts w:ascii="Arial" w:hAnsi="Arial"/>
          <w:sz w:val="22"/>
          <w:szCs w:val="22"/>
        </w:rPr>
        <w:t>/(</w:t>
      </w:r>
      <w:proofErr w:type="gramEnd"/>
      <w:r w:rsidRPr="00412074">
        <w:rPr>
          <w:rFonts w:ascii="Arial" w:hAnsi="Arial"/>
          <w:sz w:val="22"/>
          <w:szCs w:val="22"/>
        </w:rPr>
        <w:t>m2.K) a plechových vrat za nové plastové s UD ≤ 1,5 W</w:t>
      </w:r>
      <w:proofErr w:type="gramStart"/>
      <w:r w:rsidRPr="00412074">
        <w:rPr>
          <w:rFonts w:ascii="Arial" w:hAnsi="Arial"/>
          <w:sz w:val="22"/>
          <w:szCs w:val="22"/>
        </w:rPr>
        <w:t>/(</w:t>
      </w:r>
      <w:proofErr w:type="gramEnd"/>
      <w:r w:rsidRPr="00412074">
        <w:rPr>
          <w:rFonts w:ascii="Arial" w:hAnsi="Arial"/>
          <w:sz w:val="22"/>
          <w:szCs w:val="22"/>
        </w:rPr>
        <w:t>m2.K).</w:t>
      </w:r>
    </w:p>
    <w:p w14:paraId="36E18554" w14:textId="77777777" w:rsidR="00C71ED9" w:rsidRDefault="00C71ED9" w:rsidP="00C71ED9">
      <w:pPr>
        <w:tabs>
          <w:tab w:val="left" w:pos="709"/>
        </w:tabs>
        <w:spacing w:before="160" w:after="120"/>
        <w:ind w:firstLine="284"/>
        <w:jc w:val="both"/>
        <w:rPr>
          <w:rFonts w:ascii="Arial" w:eastAsia="Calibri" w:hAnsi="Arial"/>
          <w:sz w:val="22"/>
          <w:szCs w:val="20"/>
          <w:lang w:eastAsia="x-none"/>
        </w:rPr>
      </w:pPr>
      <w:r w:rsidRPr="00412074">
        <w:rPr>
          <w:rFonts w:ascii="Arial" w:hAnsi="Arial"/>
          <w:sz w:val="22"/>
          <w:szCs w:val="22"/>
        </w:rPr>
        <w:t>Stávající jednoduchá plastová okna s izolačním dvojsklem zůstanou zachována.</w:t>
      </w:r>
    </w:p>
    <w:p w14:paraId="04C4A808" w14:textId="77777777" w:rsidR="00C71ED9" w:rsidRPr="002D2E3A" w:rsidRDefault="00C71ED9" w:rsidP="00C71ED9">
      <w:pPr>
        <w:spacing w:line="276" w:lineRule="auto"/>
        <w:ind w:firstLine="284"/>
        <w:jc w:val="both"/>
        <w:rPr>
          <w:rFonts w:ascii="Arial" w:eastAsia="Calibri" w:hAnsi="Arial"/>
          <w:sz w:val="22"/>
          <w:szCs w:val="22"/>
          <w:lang w:eastAsia="en-US"/>
        </w:rPr>
      </w:pPr>
    </w:p>
    <w:p w14:paraId="076EFD72" w14:textId="77777777" w:rsidR="00C71ED9" w:rsidRPr="003A47C1" w:rsidRDefault="00C71ED9" w:rsidP="00C71ED9">
      <w:pPr>
        <w:numPr>
          <w:ilvl w:val="0"/>
          <w:numId w:val="49"/>
        </w:numPr>
        <w:suppressAutoHyphens/>
        <w:spacing w:line="100" w:lineRule="atLeast"/>
        <w:jc w:val="both"/>
        <w:rPr>
          <w:rFonts w:ascii="Arial" w:hAnsi="Arial" w:cs="Arial"/>
          <w:bCs/>
          <w:iCs/>
          <w:color w:val="000000"/>
          <w:sz w:val="22"/>
          <w:szCs w:val="22"/>
          <w:lang w:eastAsia="ar-SA"/>
        </w:rPr>
      </w:pPr>
      <w:r w:rsidRPr="003A47C1">
        <w:rPr>
          <w:rFonts w:ascii="Arial" w:hAnsi="Arial" w:cs="Arial"/>
          <w:b/>
          <w:sz w:val="22"/>
          <w:szCs w:val="22"/>
          <w:lang w:eastAsia="ar-SA"/>
        </w:rPr>
        <w:t>konstrukční a materiálové řešení</w:t>
      </w:r>
    </w:p>
    <w:p w14:paraId="47FDBD47" w14:textId="77777777" w:rsidR="00C71ED9" w:rsidRDefault="00C71ED9" w:rsidP="00C71ED9">
      <w:pPr>
        <w:suppressAutoHyphens/>
        <w:spacing w:before="80"/>
        <w:ind w:firstLine="357"/>
        <w:jc w:val="both"/>
        <w:rPr>
          <w:rFonts w:ascii="Arial" w:hAnsi="Arial"/>
          <w:sz w:val="22"/>
          <w:szCs w:val="22"/>
        </w:rPr>
      </w:pPr>
      <w:r w:rsidRPr="00412074">
        <w:rPr>
          <w:rFonts w:ascii="Arial" w:hAnsi="Arial"/>
          <w:sz w:val="22"/>
          <w:szCs w:val="22"/>
        </w:rPr>
        <w:t>Hasičská zbrojnice je samostatně stojící objekt, zastřešený sedlovou střechou se štítem a valbou. Nosné stěny jsou zděné z cihel plných pálených o tloušťce 160 mm, 450 mm a 500 mm. Stropní konstrukce jsou dřevěné trámové a z betonových stropních desek.</w:t>
      </w:r>
    </w:p>
    <w:p w14:paraId="6C5335D7" w14:textId="77777777" w:rsidR="00C71ED9" w:rsidRPr="003A47C1" w:rsidRDefault="00C71ED9" w:rsidP="00C71ED9">
      <w:pPr>
        <w:suppressAutoHyphens/>
        <w:spacing w:before="80"/>
        <w:ind w:firstLine="357"/>
        <w:jc w:val="both"/>
        <w:rPr>
          <w:rFonts w:ascii="Arial" w:hAnsi="Arial"/>
          <w:sz w:val="22"/>
          <w:szCs w:val="22"/>
        </w:rPr>
      </w:pPr>
    </w:p>
    <w:p w14:paraId="3C066B61" w14:textId="77777777" w:rsidR="00C71ED9" w:rsidRDefault="00C71ED9" w:rsidP="00C71ED9">
      <w:pPr>
        <w:tabs>
          <w:tab w:val="left" w:pos="851"/>
          <w:tab w:val="left" w:pos="1701"/>
          <w:tab w:val="left" w:pos="2268"/>
        </w:tabs>
        <w:spacing w:before="60" w:after="60"/>
        <w:ind w:firstLine="426"/>
        <w:jc w:val="both"/>
        <w:rPr>
          <w:rFonts w:ascii="Arial" w:hAnsi="Arial" w:cs="Arial"/>
          <w:bCs/>
          <w:iCs/>
          <w:sz w:val="22"/>
          <w:szCs w:val="22"/>
        </w:rPr>
      </w:pPr>
      <w:r w:rsidRPr="00F8250A">
        <w:rPr>
          <w:rFonts w:ascii="Arial" w:hAnsi="Arial"/>
          <w:sz w:val="22"/>
          <w:szCs w:val="22"/>
        </w:rPr>
        <w:t>V objektu je navrženo zateplení stropní konstrukce pod nevytápěnou půdou tepelnou izolací z</w:t>
      </w:r>
      <w:r>
        <w:rPr>
          <w:rFonts w:ascii="Arial" w:hAnsi="Arial"/>
          <w:sz w:val="22"/>
          <w:szCs w:val="22"/>
        </w:rPr>
        <w:t xml:space="preserve"> minerálních vláken </w:t>
      </w:r>
      <w:r w:rsidRPr="00F8250A">
        <w:rPr>
          <w:rFonts w:ascii="Arial" w:hAnsi="Arial"/>
          <w:sz w:val="22"/>
          <w:szCs w:val="22"/>
        </w:rPr>
        <w:t xml:space="preserve">MW (s deklarovanou hodnotou </w:t>
      </w:r>
      <w:proofErr w:type="spellStart"/>
      <w:r w:rsidRPr="00F8250A">
        <w:rPr>
          <w:rFonts w:ascii="Arial" w:hAnsi="Arial"/>
          <w:sz w:val="22"/>
          <w:szCs w:val="22"/>
        </w:rPr>
        <w:t>λD</w:t>
      </w:r>
      <w:proofErr w:type="spellEnd"/>
      <w:r w:rsidRPr="00F8250A">
        <w:rPr>
          <w:rFonts w:ascii="Arial" w:hAnsi="Arial"/>
          <w:sz w:val="22"/>
          <w:szCs w:val="22"/>
        </w:rPr>
        <w:t xml:space="preserve"> = 0,037 W/(</w:t>
      </w:r>
      <w:proofErr w:type="spellStart"/>
      <w:r w:rsidRPr="00F8250A">
        <w:rPr>
          <w:rFonts w:ascii="Arial" w:hAnsi="Arial"/>
          <w:sz w:val="22"/>
          <w:szCs w:val="22"/>
        </w:rPr>
        <w:t>m∙K</w:t>
      </w:r>
      <w:proofErr w:type="spellEnd"/>
      <w:r w:rsidRPr="00F8250A">
        <w:rPr>
          <w:rFonts w:ascii="Arial" w:hAnsi="Arial"/>
          <w:sz w:val="22"/>
          <w:szCs w:val="22"/>
        </w:rPr>
        <w:t>)) tloušťky 300 mm.</w:t>
      </w:r>
      <w:r>
        <w:rPr>
          <w:rFonts w:ascii="Arial" w:hAnsi="Arial"/>
          <w:sz w:val="22"/>
          <w:szCs w:val="22"/>
        </w:rPr>
        <w:t xml:space="preserve"> V části půdy je zateplení provedeno jako </w:t>
      </w:r>
      <w:proofErr w:type="spellStart"/>
      <w:r>
        <w:rPr>
          <w:rFonts w:ascii="Arial" w:hAnsi="Arial"/>
          <w:sz w:val="22"/>
          <w:szCs w:val="22"/>
        </w:rPr>
        <w:t>pochůzí</w:t>
      </w:r>
      <w:proofErr w:type="spellEnd"/>
      <w:r>
        <w:rPr>
          <w:rFonts w:ascii="Arial" w:hAnsi="Arial"/>
          <w:sz w:val="22"/>
          <w:szCs w:val="22"/>
        </w:rPr>
        <w:t xml:space="preserve">, částečně jako </w:t>
      </w:r>
      <w:proofErr w:type="spellStart"/>
      <w:r>
        <w:rPr>
          <w:rFonts w:ascii="Arial" w:hAnsi="Arial"/>
          <w:sz w:val="22"/>
          <w:szCs w:val="22"/>
        </w:rPr>
        <w:t>nepochůzí</w:t>
      </w:r>
      <w:proofErr w:type="spellEnd"/>
      <w:r>
        <w:rPr>
          <w:rFonts w:ascii="Arial" w:hAnsi="Arial"/>
          <w:sz w:val="22"/>
          <w:szCs w:val="22"/>
        </w:rPr>
        <w:t xml:space="preserve">. Jednotlivé skladby jsou </w:t>
      </w:r>
      <w:r w:rsidRPr="00EC28FC">
        <w:rPr>
          <w:rFonts w:ascii="Arial" w:hAnsi="Arial" w:cs="Arial"/>
          <w:bCs/>
          <w:iCs/>
          <w:sz w:val="22"/>
          <w:szCs w:val="22"/>
        </w:rPr>
        <w:t xml:space="preserve">podrobně </w:t>
      </w:r>
      <w:r>
        <w:rPr>
          <w:rFonts w:ascii="Arial" w:hAnsi="Arial" w:cs="Arial"/>
          <w:bCs/>
          <w:iCs/>
          <w:sz w:val="22"/>
          <w:szCs w:val="22"/>
        </w:rPr>
        <w:t xml:space="preserve">popsány na výkrese </w:t>
      </w:r>
      <w:r w:rsidRPr="00EC28FC">
        <w:rPr>
          <w:rFonts w:ascii="Arial" w:hAnsi="Arial" w:cs="Arial"/>
          <w:bCs/>
          <w:iCs/>
          <w:sz w:val="22"/>
          <w:szCs w:val="22"/>
        </w:rPr>
        <w:t>č. 13 - Detaily skladeb SK1-SKx.</w:t>
      </w:r>
    </w:p>
    <w:p w14:paraId="5D522EE5" w14:textId="77777777" w:rsidR="00C71ED9" w:rsidRPr="00EC28FC" w:rsidRDefault="00C71ED9" w:rsidP="00C71ED9">
      <w:pPr>
        <w:tabs>
          <w:tab w:val="left" w:pos="851"/>
          <w:tab w:val="left" w:pos="1701"/>
          <w:tab w:val="left" w:pos="2268"/>
        </w:tabs>
        <w:spacing w:before="60" w:after="60"/>
        <w:ind w:firstLine="426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Před provedením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pochůzí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skladby je nutné provést posouzení stávající stropní konstrukce.</w:t>
      </w:r>
    </w:p>
    <w:p w14:paraId="07844754" w14:textId="36E99753" w:rsidR="00C71ED9" w:rsidRDefault="00C71ED9" w:rsidP="00C71ED9">
      <w:pPr>
        <w:keepNext/>
        <w:suppressAutoHyphens/>
        <w:spacing w:before="80" w:after="60"/>
        <w:ind w:firstLine="426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Polystyren cementová deska je l</w:t>
      </w:r>
      <w:r w:rsidRPr="00C71ED9">
        <w:rPr>
          <w:rFonts w:ascii="Arial" w:hAnsi="Arial"/>
          <w:sz w:val="22"/>
          <w:szCs w:val="22"/>
        </w:rPr>
        <w:t>isovaná deska ze směsi granulovaného polystyrenu a cementu</w:t>
      </w:r>
      <w:r w:rsidR="00960ADD">
        <w:rPr>
          <w:rFonts w:ascii="Arial" w:hAnsi="Arial"/>
          <w:sz w:val="22"/>
          <w:szCs w:val="22"/>
        </w:rPr>
        <w:t xml:space="preserve">. </w:t>
      </w:r>
      <w:r w:rsidRPr="00C71ED9">
        <w:rPr>
          <w:rFonts w:ascii="Arial" w:hAnsi="Arial"/>
          <w:sz w:val="22"/>
          <w:szCs w:val="22"/>
        </w:rPr>
        <w:t>Polystyrenové granule jsou</w:t>
      </w:r>
      <w:r>
        <w:rPr>
          <w:rFonts w:ascii="Arial" w:hAnsi="Arial"/>
          <w:sz w:val="22"/>
          <w:szCs w:val="22"/>
        </w:rPr>
        <w:t xml:space="preserve"> </w:t>
      </w:r>
      <w:r w:rsidRPr="00C71ED9">
        <w:rPr>
          <w:rFonts w:ascii="Arial" w:hAnsi="Arial"/>
          <w:sz w:val="22"/>
          <w:szCs w:val="22"/>
        </w:rPr>
        <w:t>obaleny jemnou cementovou skořepinou</w:t>
      </w:r>
      <w:r w:rsidR="00960ADD">
        <w:rPr>
          <w:rFonts w:ascii="Arial" w:hAnsi="Arial"/>
          <w:sz w:val="22"/>
          <w:szCs w:val="22"/>
        </w:rPr>
        <w:t xml:space="preserve"> a </w:t>
      </w:r>
      <w:r w:rsidRPr="00C71ED9">
        <w:rPr>
          <w:rFonts w:ascii="Arial" w:hAnsi="Arial"/>
          <w:sz w:val="22"/>
          <w:szCs w:val="22"/>
        </w:rPr>
        <w:t>prostory mezi nimi vytvářejí</w:t>
      </w:r>
      <w:r>
        <w:rPr>
          <w:rFonts w:ascii="Arial" w:hAnsi="Arial"/>
          <w:sz w:val="22"/>
          <w:szCs w:val="22"/>
        </w:rPr>
        <w:t xml:space="preserve"> </w:t>
      </w:r>
      <w:proofErr w:type="spellStart"/>
      <w:r w:rsidRPr="00C71ED9">
        <w:rPr>
          <w:rFonts w:ascii="Arial" w:hAnsi="Arial"/>
          <w:sz w:val="22"/>
          <w:szCs w:val="22"/>
        </w:rPr>
        <w:t>makropórovitou</w:t>
      </w:r>
      <w:proofErr w:type="spellEnd"/>
      <w:r w:rsidRPr="00C71ED9">
        <w:rPr>
          <w:rFonts w:ascii="Arial" w:hAnsi="Arial"/>
          <w:sz w:val="22"/>
          <w:szCs w:val="22"/>
        </w:rPr>
        <w:t xml:space="preserve"> (nekapilární) strukturu. Směs je homogenní a díky cementovému</w:t>
      </w:r>
      <w:r>
        <w:rPr>
          <w:rFonts w:ascii="Arial" w:hAnsi="Arial"/>
          <w:sz w:val="22"/>
          <w:szCs w:val="22"/>
        </w:rPr>
        <w:t xml:space="preserve"> </w:t>
      </w:r>
      <w:r w:rsidRPr="00C71ED9">
        <w:rPr>
          <w:rFonts w:ascii="Arial" w:hAnsi="Arial"/>
          <w:sz w:val="22"/>
          <w:szCs w:val="22"/>
        </w:rPr>
        <w:t>skeletu získává kvalitativní nové vlastnosti.</w:t>
      </w:r>
      <w:r>
        <w:rPr>
          <w:rFonts w:ascii="Arial" w:hAnsi="Arial"/>
          <w:sz w:val="22"/>
          <w:szCs w:val="22"/>
        </w:rPr>
        <w:t xml:space="preserve"> </w:t>
      </w:r>
      <w:r w:rsidRPr="00C71ED9">
        <w:rPr>
          <w:rFonts w:ascii="Arial" w:hAnsi="Arial"/>
          <w:sz w:val="22"/>
          <w:szCs w:val="22"/>
        </w:rPr>
        <w:t xml:space="preserve">Výborná difuzní schopnost, která je dána velkou kapacitou </w:t>
      </w:r>
      <w:proofErr w:type="spellStart"/>
      <w:r w:rsidRPr="00C71ED9">
        <w:rPr>
          <w:rFonts w:ascii="Arial" w:hAnsi="Arial"/>
          <w:sz w:val="22"/>
          <w:szCs w:val="22"/>
        </w:rPr>
        <w:t>intergranulárnych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r w:rsidRPr="00C71ED9">
        <w:rPr>
          <w:rFonts w:ascii="Arial" w:hAnsi="Arial"/>
          <w:sz w:val="22"/>
          <w:szCs w:val="22"/>
        </w:rPr>
        <w:t>prostorů, do nichž mohou vodní páry volně difundovat. Materiál tak splňuje</w:t>
      </w:r>
      <w:r>
        <w:rPr>
          <w:rFonts w:ascii="Arial" w:hAnsi="Arial"/>
          <w:sz w:val="22"/>
          <w:szCs w:val="22"/>
        </w:rPr>
        <w:t xml:space="preserve"> </w:t>
      </w:r>
      <w:r w:rsidRPr="00C71ED9">
        <w:rPr>
          <w:rFonts w:ascii="Arial" w:hAnsi="Arial"/>
          <w:sz w:val="22"/>
          <w:szCs w:val="22"/>
        </w:rPr>
        <w:t xml:space="preserve">najednou dvě vlastnosti: </w:t>
      </w:r>
      <w:proofErr w:type="spellStart"/>
      <w:r w:rsidRPr="00C71ED9">
        <w:rPr>
          <w:rFonts w:ascii="Arial" w:hAnsi="Arial"/>
          <w:sz w:val="22"/>
          <w:szCs w:val="22"/>
        </w:rPr>
        <w:t>mikroventilační</w:t>
      </w:r>
      <w:proofErr w:type="spellEnd"/>
      <w:r w:rsidRPr="00C71ED9">
        <w:rPr>
          <w:rFonts w:ascii="Arial" w:hAnsi="Arial"/>
          <w:sz w:val="22"/>
          <w:szCs w:val="22"/>
        </w:rPr>
        <w:t xml:space="preserve"> a expanzní.</w:t>
      </w:r>
      <w:r>
        <w:rPr>
          <w:rFonts w:ascii="Arial" w:hAnsi="Arial"/>
          <w:sz w:val="22"/>
          <w:szCs w:val="22"/>
        </w:rPr>
        <w:t xml:space="preserve"> </w:t>
      </w:r>
      <w:r w:rsidRPr="00C71ED9">
        <w:rPr>
          <w:rFonts w:ascii="Arial" w:hAnsi="Arial"/>
          <w:sz w:val="22"/>
          <w:szCs w:val="22"/>
        </w:rPr>
        <w:t xml:space="preserve">Proto se dá použít také při sanované </w:t>
      </w:r>
      <w:r w:rsidRPr="00C71ED9">
        <w:rPr>
          <w:rFonts w:ascii="Arial" w:hAnsi="Arial"/>
          <w:sz w:val="22"/>
          <w:szCs w:val="22"/>
        </w:rPr>
        <w:lastRenderedPageBreak/>
        <w:t>negativních projevů vlhkého zdiva.</w:t>
      </w:r>
      <w:r>
        <w:rPr>
          <w:rFonts w:ascii="Arial" w:hAnsi="Arial"/>
          <w:sz w:val="22"/>
          <w:szCs w:val="22"/>
        </w:rPr>
        <w:t xml:space="preserve"> </w:t>
      </w:r>
      <w:r w:rsidRPr="00C71ED9">
        <w:rPr>
          <w:rFonts w:ascii="Arial" w:hAnsi="Arial"/>
          <w:sz w:val="22"/>
          <w:szCs w:val="22"/>
        </w:rPr>
        <w:t>Cementová skořápk</w:t>
      </w:r>
      <w:r w:rsidR="00960ADD">
        <w:rPr>
          <w:rFonts w:ascii="Arial" w:hAnsi="Arial"/>
          <w:sz w:val="22"/>
          <w:szCs w:val="22"/>
        </w:rPr>
        <w:t>a</w:t>
      </w:r>
      <w:r w:rsidRPr="00C71ED9">
        <w:rPr>
          <w:rFonts w:ascii="Arial" w:hAnsi="Arial"/>
          <w:sz w:val="22"/>
          <w:szCs w:val="22"/>
        </w:rPr>
        <w:t xml:space="preserve"> odděluje od sebe granule polystyrénu, čímž zabraňuje šíře</w:t>
      </w:r>
      <w:r>
        <w:rPr>
          <w:rFonts w:ascii="Arial" w:hAnsi="Arial"/>
          <w:sz w:val="22"/>
          <w:szCs w:val="22"/>
        </w:rPr>
        <w:t xml:space="preserve">ní </w:t>
      </w:r>
      <w:r w:rsidRPr="00C71ED9">
        <w:rPr>
          <w:rFonts w:ascii="Arial" w:hAnsi="Arial"/>
          <w:sz w:val="22"/>
          <w:szCs w:val="22"/>
        </w:rPr>
        <w:t>plamene a způsobuje nehořlavost materiálu.</w:t>
      </w:r>
    </w:p>
    <w:p w14:paraId="1A8E5729" w14:textId="77777777" w:rsidR="00960ADD" w:rsidRDefault="00960ADD" w:rsidP="00C71ED9">
      <w:pPr>
        <w:keepNext/>
        <w:suppressAutoHyphens/>
        <w:spacing w:before="80" w:after="60"/>
        <w:ind w:firstLine="426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Jako finální povrchová úprava je navržena speciální </w:t>
      </w:r>
      <w:proofErr w:type="spellStart"/>
      <w:r>
        <w:rPr>
          <w:rFonts w:ascii="Arial" w:hAnsi="Arial"/>
          <w:sz w:val="22"/>
          <w:szCs w:val="22"/>
        </w:rPr>
        <w:t>paropropustná</w:t>
      </w:r>
      <w:proofErr w:type="spellEnd"/>
      <w:r>
        <w:rPr>
          <w:rFonts w:ascii="Arial" w:hAnsi="Arial"/>
          <w:sz w:val="22"/>
          <w:szCs w:val="22"/>
        </w:rPr>
        <w:t xml:space="preserve"> křemičitá malířská barva. </w:t>
      </w:r>
    </w:p>
    <w:p w14:paraId="6CD65011" w14:textId="7BFE3B65" w:rsidR="00960ADD" w:rsidRDefault="00960ADD" w:rsidP="00C71ED9">
      <w:pPr>
        <w:keepNext/>
        <w:suppressAutoHyphens/>
        <w:spacing w:before="80" w:after="60"/>
        <w:ind w:firstLine="426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Penetrace, silikátový štuk, lepící a </w:t>
      </w:r>
      <w:proofErr w:type="spellStart"/>
      <w:r>
        <w:rPr>
          <w:rFonts w:ascii="Arial" w:hAnsi="Arial"/>
          <w:sz w:val="22"/>
          <w:szCs w:val="22"/>
        </w:rPr>
        <w:t>stěrkovací</w:t>
      </w:r>
      <w:proofErr w:type="spellEnd"/>
      <w:r>
        <w:rPr>
          <w:rFonts w:ascii="Arial" w:hAnsi="Arial"/>
          <w:sz w:val="22"/>
          <w:szCs w:val="22"/>
        </w:rPr>
        <w:t xml:space="preserve"> tmel je taktéž navržen </w:t>
      </w:r>
      <w:proofErr w:type="spellStart"/>
      <w:r>
        <w:rPr>
          <w:rFonts w:ascii="Arial" w:hAnsi="Arial"/>
          <w:sz w:val="22"/>
          <w:szCs w:val="22"/>
        </w:rPr>
        <w:t>paropropustný</w:t>
      </w:r>
      <w:proofErr w:type="spellEnd"/>
      <w:r>
        <w:rPr>
          <w:rFonts w:ascii="Arial" w:hAnsi="Arial"/>
          <w:sz w:val="22"/>
          <w:szCs w:val="22"/>
        </w:rPr>
        <w:t xml:space="preserve"> jako izolační desky a křemičitá malířská barva. </w:t>
      </w:r>
    </w:p>
    <w:p w14:paraId="5DBA8E22" w14:textId="77777777" w:rsidR="00587646" w:rsidRDefault="00587646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lang w:eastAsia="ar-SA"/>
        </w:rPr>
      </w:pPr>
    </w:p>
    <w:p w14:paraId="116AC6BF" w14:textId="0718CE9A" w:rsidR="001748F5" w:rsidRPr="001748F5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lang w:eastAsia="ar-SA"/>
        </w:rPr>
      </w:pPr>
      <w:r w:rsidRPr="001748F5">
        <w:rPr>
          <w:rFonts w:ascii="Arial" w:hAnsi="Arial" w:cs="Arial"/>
          <w:b/>
          <w:lang w:eastAsia="ar-SA"/>
        </w:rPr>
        <w:t>Klempířské výrobky</w:t>
      </w:r>
    </w:p>
    <w:p w14:paraId="3C3AADCE" w14:textId="216BCACF" w:rsidR="009D5A7C" w:rsidRPr="001F619D" w:rsidRDefault="001748F5" w:rsidP="009D5A7C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1748F5">
        <w:rPr>
          <w:rFonts w:ascii="Arial" w:hAnsi="Arial" w:cs="Arial"/>
          <w:szCs w:val="20"/>
          <w:lang w:eastAsia="ar-SA"/>
        </w:rPr>
        <w:t xml:space="preserve">      </w:t>
      </w:r>
      <w:r w:rsidRPr="001F619D">
        <w:rPr>
          <w:rFonts w:ascii="Arial" w:hAnsi="Arial" w:cs="Arial"/>
          <w:sz w:val="22"/>
          <w:szCs w:val="22"/>
          <w:lang w:eastAsia="ar-SA"/>
        </w:rPr>
        <w:t>Veškeré vnější klempířské výrobky budou zhotoveny z</w:t>
      </w:r>
      <w:r w:rsidR="00857729" w:rsidRPr="001F619D">
        <w:rPr>
          <w:rFonts w:ascii="Arial" w:hAnsi="Arial" w:cs="Arial"/>
          <w:sz w:val="22"/>
          <w:szCs w:val="22"/>
          <w:lang w:eastAsia="ar-SA"/>
        </w:rPr>
        <w:t xml:space="preserve"> lakovaného </w:t>
      </w:r>
      <w:r w:rsidR="00F15382">
        <w:rPr>
          <w:rFonts w:ascii="Arial" w:hAnsi="Arial" w:cs="Arial"/>
          <w:sz w:val="22"/>
          <w:szCs w:val="22"/>
          <w:lang w:eastAsia="ar-SA"/>
        </w:rPr>
        <w:t>hliníkového plechu</w:t>
      </w:r>
      <w:r w:rsidR="00857729" w:rsidRPr="001F619D">
        <w:rPr>
          <w:rFonts w:ascii="Arial" w:hAnsi="Arial" w:cs="Arial"/>
          <w:sz w:val="22"/>
          <w:szCs w:val="22"/>
          <w:lang w:eastAsia="ar-SA"/>
        </w:rPr>
        <w:t xml:space="preserve"> tl.0,</w:t>
      </w:r>
      <w:r w:rsidR="00F15382">
        <w:rPr>
          <w:rFonts w:ascii="Arial" w:hAnsi="Arial" w:cs="Arial"/>
          <w:sz w:val="22"/>
          <w:szCs w:val="22"/>
          <w:lang w:eastAsia="ar-SA"/>
        </w:rPr>
        <w:t>8</w:t>
      </w:r>
      <w:r w:rsidR="00857729" w:rsidRPr="001F619D">
        <w:rPr>
          <w:rFonts w:ascii="Arial" w:hAnsi="Arial" w:cs="Arial"/>
          <w:sz w:val="22"/>
          <w:szCs w:val="22"/>
          <w:lang w:eastAsia="ar-SA"/>
        </w:rPr>
        <w:t>0mm</w:t>
      </w:r>
      <w:r w:rsidR="009D5A7C" w:rsidRPr="001F619D">
        <w:rPr>
          <w:rFonts w:ascii="Arial" w:hAnsi="Arial" w:cs="Arial"/>
          <w:sz w:val="22"/>
          <w:szCs w:val="22"/>
          <w:lang w:eastAsia="ar-SA"/>
        </w:rPr>
        <w:t xml:space="preserve"> a provedeny dle ČSN 73 3610 (oplechování atik, lemování střechy apod.).</w:t>
      </w:r>
    </w:p>
    <w:p w14:paraId="26F54215" w14:textId="5B46372D" w:rsidR="009D5A7C" w:rsidRDefault="009D5A7C" w:rsidP="009D5A7C">
      <w:pPr>
        <w:tabs>
          <w:tab w:val="left" w:pos="426"/>
          <w:tab w:val="left" w:pos="2268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1F619D">
        <w:rPr>
          <w:rFonts w:ascii="Arial" w:hAnsi="Arial" w:cs="Arial"/>
          <w:sz w:val="22"/>
          <w:szCs w:val="22"/>
          <w:lang w:eastAsia="ar-SA"/>
        </w:rPr>
        <w:tab/>
        <w:t>Kvalita povrchu profilů musí splňovat předpisy pro požadované povrchové úpravy. Tvary lemování a ohyby je zapotřebí vytvořit před provedením povrchových úprav, plechy ohýbat s co možno nejmenším rádiusem bez tvoření trhlin.</w:t>
      </w:r>
    </w:p>
    <w:p w14:paraId="2FBF9E94" w14:textId="77777777" w:rsidR="00B3367B" w:rsidRPr="001F619D" w:rsidRDefault="00B3367B" w:rsidP="009D5A7C">
      <w:pPr>
        <w:tabs>
          <w:tab w:val="left" w:pos="426"/>
          <w:tab w:val="left" w:pos="2268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6FF326D2" w14:textId="77777777" w:rsidR="001748F5" w:rsidRPr="001748F5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szCs w:val="20"/>
          <w:lang w:eastAsia="ar-SA"/>
        </w:rPr>
      </w:pPr>
      <w:r w:rsidRPr="001748F5">
        <w:rPr>
          <w:rFonts w:ascii="Arial" w:hAnsi="Arial" w:cs="Arial"/>
          <w:b/>
          <w:szCs w:val="20"/>
          <w:lang w:eastAsia="ar-SA"/>
        </w:rPr>
        <w:t>Nátěry</w:t>
      </w:r>
    </w:p>
    <w:p w14:paraId="5E254930" w14:textId="556F1787" w:rsidR="001748F5" w:rsidRDefault="001748F5" w:rsidP="00417D7D">
      <w:pPr>
        <w:tabs>
          <w:tab w:val="left" w:pos="2127"/>
          <w:tab w:val="left" w:pos="2268"/>
        </w:tabs>
        <w:suppressAutoHyphens/>
        <w:ind w:firstLine="426"/>
        <w:jc w:val="both"/>
        <w:rPr>
          <w:rFonts w:ascii="Arial" w:hAnsi="Arial" w:cs="Arial"/>
          <w:sz w:val="22"/>
          <w:szCs w:val="22"/>
          <w:lang w:eastAsia="ar-SA"/>
        </w:rPr>
      </w:pPr>
      <w:r w:rsidRPr="001F619D">
        <w:rPr>
          <w:rFonts w:ascii="Arial" w:hAnsi="Arial" w:cs="Arial"/>
          <w:sz w:val="22"/>
          <w:szCs w:val="22"/>
          <w:lang w:eastAsia="ar-SA"/>
        </w:rPr>
        <w:t>Zámečnické venkovní konstrukce budou opatřeny 2 x základní barvou suříkovou S2005 + 2 x emailem syntetickým.</w:t>
      </w:r>
    </w:p>
    <w:p w14:paraId="55737A77" w14:textId="77777777" w:rsidR="000E237A" w:rsidRPr="001F619D" w:rsidRDefault="000E237A" w:rsidP="00417D7D">
      <w:pPr>
        <w:tabs>
          <w:tab w:val="left" w:pos="2127"/>
          <w:tab w:val="left" w:pos="2268"/>
        </w:tabs>
        <w:suppressAutoHyphens/>
        <w:ind w:firstLine="426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7759CDD" w14:textId="77777777" w:rsidR="001748F5" w:rsidRPr="001748F5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szCs w:val="20"/>
          <w:lang w:eastAsia="ar-SA"/>
        </w:rPr>
      </w:pPr>
    </w:p>
    <w:p w14:paraId="560FAFBD" w14:textId="77777777" w:rsidR="001748F5" w:rsidRPr="001748F5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lang w:eastAsia="ar-SA"/>
        </w:rPr>
      </w:pPr>
      <w:r w:rsidRPr="001748F5">
        <w:rPr>
          <w:rFonts w:ascii="Arial" w:hAnsi="Arial" w:cs="Arial"/>
          <w:b/>
          <w:lang w:eastAsia="ar-SA"/>
        </w:rPr>
        <w:t>Dokončovací práce</w:t>
      </w:r>
    </w:p>
    <w:p w14:paraId="32D5BD41" w14:textId="77777777" w:rsidR="001748F5" w:rsidRPr="001F619D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1F619D">
        <w:rPr>
          <w:rFonts w:ascii="Arial" w:hAnsi="Arial" w:cs="Arial"/>
          <w:sz w:val="22"/>
          <w:szCs w:val="22"/>
          <w:lang w:eastAsia="ar-SA"/>
        </w:rPr>
        <w:t>Po provedení výše popsaných prací budou provedeny dokončovací práce:</w:t>
      </w:r>
    </w:p>
    <w:p w14:paraId="4CCA270D" w14:textId="77777777" w:rsidR="001748F5" w:rsidRPr="001F619D" w:rsidRDefault="001748F5" w:rsidP="001748F5">
      <w:pPr>
        <w:numPr>
          <w:ilvl w:val="0"/>
          <w:numId w:val="39"/>
        </w:num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1F619D">
        <w:rPr>
          <w:rFonts w:ascii="Arial" w:hAnsi="Arial" w:cs="Arial"/>
          <w:sz w:val="22"/>
          <w:szCs w:val="22"/>
          <w:lang w:eastAsia="ar-SA"/>
        </w:rPr>
        <w:t>objekt důkladně vyčištěn od veškeré stavební suti a nečistot</w:t>
      </w:r>
    </w:p>
    <w:p w14:paraId="0248FFA8" w14:textId="77777777" w:rsidR="001748F5" w:rsidRPr="001748F5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szCs w:val="20"/>
          <w:lang w:eastAsia="ar-SA"/>
        </w:rPr>
      </w:pPr>
    </w:p>
    <w:p w14:paraId="12E47E51" w14:textId="4CA8E1BC" w:rsidR="001748F5" w:rsidRPr="001748F5" w:rsidRDefault="001748F5" w:rsidP="001748F5">
      <w:pPr>
        <w:tabs>
          <w:tab w:val="left" w:pos="2127"/>
          <w:tab w:val="left" w:pos="2268"/>
        </w:tabs>
        <w:suppressAutoHyphens/>
        <w:spacing w:line="360" w:lineRule="auto"/>
        <w:jc w:val="both"/>
        <w:rPr>
          <w:rFonts w:ascii="Arial" w:hAnsi="Arial" w:cs="Arial"/>
          <w:szCs w:val="20"/>
          <w:u w:val="single"/>
          <w:lang w:eastAsia="ar-SA"/>
        </w:rPr>
      </w:pPr>
      <w:r w:rsidRPr="001748F5">
        <w:rPr>
          <w:rFonts w:ascii="Arial" w:hAnsi="Arial" w:cs="Arial"/>
          <w:szCs w:val="20"/>
          <w:u w:val="single"/>
          <w:lang w:eastAsia="ar-SA"/>
        </w:rPr>
        <w:t>Poznámka:</w:t>
      </w:r>
    </w:p>
    <w:p w14:paraId="62CEAF68" w14:textId="77777777" w:rsidR="001748F5" w:rsidRPr="001F619D" w:rsidRDefault="001748F5" w:rsidP="001748F5">
      <w:pPr>
        <w:tabs>
          <w:tab w:val="left" w:pos="0"/>
        </w:tabs>
        <w:suppressAutoHyphens/>
        <w:ind w:firstLine="709"/>
        <w:jc w:val="both"/>
        <w:rPr>
          <w:rFonts w:ascii="Arial" w:hAnsi="Arial" w:cs="Arial"/>
          <w:sz w:val="22"/>
          <w:szCs w:val="22"/>
          <w:lang w:eastAsia="ar-SA"/>
        </w:rPr>
      </w:pPr>
      <w:r w:rsidRPr="001F619D">
        <w:rPr>
          <w:rFonts w:ascii="Arial" w:hAnsi="Arial" w:cs="Arial"/>
          <w:sz w:val="22"/>
          <w:szCs w:val="22"/>
          <w:lang w:eastAsia="ar-SA"/>
        </w:rPr>
        <w:t>Veškeré použité materiály musí být ve shodě s platnými vyhláškami a předpisy, o čemž musí mít dodavatel patřičný doklad (atest).</w:t>
      </w:r>
    </w:p>
    <w:p w14:paraId="2E2C1BA6" w14:textId="77777777" w:rsidR="001748F5" w:rsidRPr="001F619D" w:rsidRDefault="001748F5" w:rsidP="001748F5">
      <w:pPr>
        <w:tabs>
          <w:tab w:val="left" w:pos="2127"/>
          <w:tab w:val="left" w:pos="2268"/>
        </w:tabs>
        <w:suppressAutoHyphens/>
        <w:ind w:firstLine="851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D2D743C" w14:textId="77777777" w:rsidR="001748F5" w:rsidRPr="001F619D" w:rsidRDefault="001748F5" w:rsidP="001748F5">
      <w:pPr>
        <w:tabs>
          <w:tab w:val="left" w:pos="2127"/>
          <w:tab w:val="left" w:pos="2268"/>
        </w:tabs>
        <w:suppressAutoHyphens/>
        <w:ind w:firstLine="851"/>
        <w:jc w:val="both"/>
        <w:rPr>
          <w:rFonts w:ascii="Arial" w:hAnsi="Arial" w:cs="Arial"/>
          <w:sz w:val="22"/>
          <w:szCs w:val="22"/>
          <w:lang w:eastAsia="ar-SA"/>
        </w:rPr>
      </w:pPr>
      <w:r w:rsidRPr="001F619D">
        <w:rPr>
          <w:rFonts w:ascii="Arial" w:hAnsi="Arial" w:cs="Arial"/>
          <w:sz w:val="22"/>
          <w:szCs w:val="22"/>
          <w:lang w:eastAsia="ar-SA"/>
        </w:rPr>
        <w:t>Dodavatel stavebních prací musí dodržovat technologické postupy předepsané výrobci a dodavateli jednotlivých materiálů.</w:t>
      </w:r>
    </w:p>
    <w:p w14:paraId="03D12633" w14:textId="77777777" w:rsidR="001748F5" w:rsidRPr="001F619D" w:rsidRDefault="001748F5" w:rsidP="001748F5">
      <w:pPr>
        <w:tabs>
          <w:tab w:val="left" w:pos="2127"/>
          <w:tab w:val="left" w:pos="2268"/>
        </w:tabs>
        <w:suppressAutoHyphens/>
        <w:ind w:firstLine="851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3EFE922" w14:textId="7BBB5D06" w:rsidR="001748F5" w:rsidRPr="001748F5" w:rsidRDefault="001748F5" w:rsidP="001748F5">
      <w:pPr>
        <w:tabs>
          <w:tab w:val="left" w:pos="709"/>
          <w:tab w:val="left" w:pos="2268"/>
          <w:tab w:val="left" w:pos="2835"/>
          <w:tab w:val="left" w:pos="3119"/>
        </w:tabs>
        <w:suppressAutoHyphens/>
        <w:jc w:val="both"/>
        <w:rPr>
          <w:rFonts w:ascii="Arial" w:hAnsi="Arial" w:cs="Arial"/>
          <w:b/>
          <w:szCs w:val="20"/>
          <w:u w:val="single"/>
          <w:lang w:eastAsia="ar-SA"/>
        </w:rPr>
      </w:pPr>
      <w:r w:rsidRPr="001748F5">
        <w:rPr>
          <w:rFonts w:ascii="Arial" w:hAnsi="Arial" w:cs="Arial"/>
          <w:b/>
          <w:szCs w:val="20"/>
          <w:u w:val="single"/>
          <w:lang w:eastAsia="ar-SA"/>
        </w:rPr>
        <w:t>e</w:t>
      </w:r>
      <w:r w:rsidR="001558D2">
        <w:rPr>
          <w:rFonts w:ascii="Arial" w:hAnsi="Arial" w:cs="Arial"/>
          <w:b/>
          <w:szCs w:val="20"/>
          <w:u w:val="single"/>
          <w:lang w:eastAsia="ar-SA"/>
        </w:rPr>
        <w:t xml:space="preserve">)  </w:t>
      </w:r>
      <w:r w:rsidRPr="001748F5">
        <w:rPr>
          <w:rFonts w:ascii="Arial" w:hAnsi="Arial" w:cs="Arial"/>
          <w:b/>
          <w:szCs w:val="20"/>
          <w:u w:val="single"/>
          <w:lang w:eastAsia="ar-SA"/>
        </w:rPr>
        <w:t>Ochrana před bleskem</w:t>
      </w:r>
    </w:p>
    <w:p w14:paraId="1A188B68" w14:textId="5A499604" w:rsidR="001748F5" w:rsidRPr="00A002DB" w:rsidRDefault="00A002DB" w:rsidP="001748F5">
      <w:pPr>
        <w:tabs>
          <w:tab w:val="left" w:pos="709"/>
          <w:tab w:val="left" w:pos="2268"/>
          <w:tab w:val="left" w:pos="2835"/>
          <w:tab w:val="left" w:pos="3119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Cs w:val="20"/>
          <w:lang w:eastAsia="ar-SA"/>
        </w:rPr>
        <w:t xml:space="preserve">    </w:t>
      </w:r>
      <w:r w:rsidR="004F43D2" w:rsidRPr="00A002DB">
        <w:rPr>
          <w:rFonts w:ascii="Arial" w:hAnsi="Arial" w:cs="Arial"/>
          <w:sz w:val="22"/>
          <w:szCs w:val="22"/>
          <w:lang w:eastAsia="ar-SA"/>
        </w:rPr>
        <w:t>B</w:t>
      </w:r>
      <w:r w:rsidR="001748F5" w:rsidRPr="00A002DB">
        <w:rPr>
          <w:rFonts w:ascii="Arial" w:hAnsi="Arial" w:cs="Arial"/>
          <w:sz w:val="22"/>
          <w:szCs w:val="22"/>
          <w:lang w:eastAsia="ar-SA"/>
        </w:rPr>
        <w:t>ude proveden</w:t>
      </w:r>
      <w:r w:rsidR="00B67507">
        <w:rPr>
          <w:rFonts w:ascii="Arial" w:hAnsi="Arial" w:cs="Arial"/>
          <w:sz w:val="22"/>
          <w:szCs w:val="22"/>
          <w:lang w:eastAsia="ar-SA"/>
        </w:rPr>
        <w:t xml:space="preserve">a zpětná montáž opraveného </w:t>
      </w:r>
      <w:r w:rsidR="004F43D2" w:rsidRPr="00A002DB">
        <w:rPr>
          <w:rFonts w:ascii="Arial" w:hAnsi="Arial" w:cs="Arial"/>
          <w:sz w:val="22"/>
          <w:szCs w:val="22"/>
          <w:lang w:eastAsia="ar-SA"/>
        </w:rPr>
        <w:t>hromosvod</w:t>
      </w:r>
      <w:r w:rsidR="00B67507">
        <w:rPr>
          <w:rFonts w:ascii="Arial" w:hAnsi="Arial" w:cs="Arial"/>
          <w:sz w:val="22"/>
          <w:szCs w:val="22"/>
          <w:lang w:eastAsia="ar-SA"/>
        </w:rPr>
        <w:t>u</w:t>
      </w:r>
      <w:r w:rsidRPr="00A002DB">
        <w:rPr>
          <w:rFonts w:ascii="Arial" w:hAnsi="Arial" w:cs="Arial"/>
          <w:sz w:val="22"/>
          <w:szCs w:val="22"/>
          <w:lang w:eastAsia="ar-SA"/>
        </w:rPr>
        <w:t>.</w:t>
      </w:r>
      <w:r w:rsidR="004F43D2" w:rsidRPr="00A002DB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13115AEE" w14:textId="419E7E34" w:rsidR="004F43D2" w:rsidRPr="004F43D2" w:rsidRDefault="004F43D2" w:rsidP="004F43D2">
      <w:pPr>
        <w:tabs>
          <w:tab w:val="left" w:pos="284"/>
          <w:tab w:val="left" w:pos="2268"/>
          <w:tab w:val="left" w:pos="2835"/>
          <w:tab w:val="left" w:pos="3119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A002DB">
        <w:rPr>
          <w:rFonts w:ascii="Arial" w:hAnsi="Arial" w:cs="Arial"/>
          <w:sz w:val="22"/>
          <w:szCs w:val="22"/>
          <w:lang w:eastAsia="ar-SA"/>
        </w:rPr>
        <w:tab/>
        <w:t>Montáž hromosvodu, včetně doložení revizní zprávy – je zahrnuto v rozsahu stavebních prací a provede se jako komplet. Po dobu stavebních prací bude zajištěna provizorní ochrana stavby – funkční zemnící soustavou.</w:t>
      </w:r>
    </w:p>
    <w:p w14:paraId="3AA8D7C5" w14:textId="77777777" w:rsidR="001748F5" w:rsidRPr="001748F5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lang w:eastAsia="ar-SA"/>
        </w:rPr>
      </w:pPr>
      <w:r w:rsidRPr="001748F5">
        <w:rPr>
          <w:rFonts w:ascii="Arial" w:hAnsi="Arial" w:cs="Arial"/>
          <w:lang w:eastAsia="ar-SA"/>
        </w:rPr>
        <w:t xml:space="preserve">     </w:t>
      </w:r>
    </w:p>
    <w:p w14:paraId="5E60220F" w14:textId="15E1C4DD" w:rsidR="001748F5" w:rsidRPr="001748F5" w:rsidRDefault="001748F5" w:rsidP="001748F5">
      <w:pPr>
        <w:tabs>
          <w:tab w:val="left" w:pos="567"/>
          <w:tab w:val="left" w:pos="2268"/>
        </w:tabs>
        <w:suppressAutoHyphens/>
        <w:jc w:val="both"/>
        <w:rPr>
          <w:rFonts w:ascii="Arial" w:hAnsi="Arial" w:cs="Arial"/>
          <w:b/>
          <w:u w:val="single"/>
          <w:lang w:eastAsia="ar-SA"/>
        </w:rPr>
      </w:pPr>
      <w:r w:rsidRPr="001748F5">
        <w:rPr>
          <w:rFonts w:ascii="Arial" w:hAnsi="Arial" w:cs="Arial"/>
          <w:b/>
          <w:u w:val="single"/>
          <w:lang w:eastAsia="ar-SA"/>
        </w:rPr>
        <w:t>f</w:t>
      </w:r>
      <w:r w:rsidR="001558D2">
        <w:rPr>
          <w:rFonts w:ascii="Arial" w:hAnsi="Arial" w:cs="Arial"/>
          <w:b/>
          <w:u w:val="single"/>
          <w:lang w:eastAsia="ar-SA"/>
        </w:rPr>
        <w:t xml:space="preserve">)  </w:t>
      </w:r>
      <w:r w:rsidRPr="001748F5">
        <w:rPr>
          <w:rFonts w:ascii="Arial" w:hAnsi="Arial" w:cs="Arial"/>
          <w:b/>
          <w:u w:val="single"/>
          <w:lang w:eastAsia="ar-SA"/>
        </w:rPr>
        <w:t xml:space="preserve">Tepelně technické vlastnosti stavebních konstrukcí </w:t>
      </w:r>
    </w:p>
    <w:p w14:paraId="0839EBBE" w14:textId="162B4CF8" w:rsidR="001748F5" w:rsidRDefault="004F43D2" w:rsidP="004F43D2">
      <w:pPr>
        <w:suppressAutoHyphens/>
        <w:ind w:firstLine="284"/>
        <w:jc w:val="both"/>
        <w:rPr>
          <w:rFonts w:ascii="Arial" w:hAnsi="Arial" w:cs="Arial"/>
          <w:sz w:val="22"/>
          <w:szCs w:val="22"/>
          <w:lang w:eastAsia="ar-SA"/>
        </w:rPr>
      </w:pPr>
      <w:r w:rsidRPr="0078317A">
        <w:rPr>
          <w:rFonts w:ascii="Arial" w:hAnsi="Arial" w:cs="Arial"/>
          <w:sz w:val="22"/>
          <w:szCs w:val="22"/>
          <w:lang w:eastAsia="ar-SA"/>
        </w:rPr>
        <w:t>Po realizaci navržených stavebních úprav budou řešené konstrukce splňovat nároky na požadovaný (doporučený) součinitel prostupu tepla U [W</w:t>
      </w:r>
      <w:proofErr w:type="gramStart"/>
      <w:r w:rsidRPr="0078317A">
        <w:rPr>
          <w:rFonts w:ascii="Arial" w:hAnsi="Arial" w:cs="Arial"/>
          <w:sz w:val="22"/>
          <w:szCs w:val="22"/>
          <w:lang w:eastAsia="ar-SA"/>
        </w:rPr>
        <w:t>/(</w:t>
      </w:r>
      <w:proofErr w:type="gramEnd"/>
      <w:r w:rsidRPr="0078317A">
        <w:rPr>
          <w:rFonts w:ascii="Arial" w:hAnsi="Arial" w:cs="Arial"/>
          <w:sz w:val="22"/>
          <w:szCs w:val="22"/>
          <w:lang w:eastAsia="ar-SA"/>
        </w:rPr>
        <w:t>m2.K)] dle ČSN 73 0540-2:2011 Tepelná ochrana budov.</w:t>
      </w:r>
    </w:p>
    <w:p w14:paraId="4E436BC1" w14:textId="77777777" w:rsidR="00A002DB" w:rsidRDefault="00A002DB" w:rsidP="00AC2019">
      <w:pPr>
        <w:spacing w:before="60" w:after="60"/>
        <w:ind w:firstLine="39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 realizaci komplexního zateplení objektu je nutné (povinné) vyregulování otopné soustavy. Regulace vytápění objektu bude prováděna </w:t>
      </w:r>
      <w:proofErr w:type="spellStart"/>
      <w:r>
        <w:rPr>
          <w:rFonts w:ascii="Arial" w:hAnsi="Arial"/>
          <w:sz w:val="22"/>
          <w:szCs w:val="22"/>
        </w:rPr>
        <w:t>ekvitermně</w:t>
      </w:r>
      <w:proofErr w:type="spellEnd"/>
      <w:r>
        <w:rPr>
          <w:rFonts w:ascii="Arial" w:hAnsi="Arial"/>
          <w:sz w:val="22"/>
          <w:szCs w:val="22"/>
        </w:rPr>
        <w:t xml:space="preserve"> pomocí trojcestných ventilů. Spotřeba ZP a tepla bude měřena stanoveným měřidlem a digitálně přenášena do sběrného zařízení (PC) a následně k vyhodnocení do řídícího místa.</w:t>
      </w:r>
    </w:p>
    <w:p w14:paraId="1634930C" w14:textId="77777777" w:rsidR="00A002DB" w:rsidRDefault="00A002DB" w:rsidP="004F43D2">
      <w:pPr>
        <w:suppressAutoHyphens/>
        <w:ind w:firstLine="284"/>
        <w:jc w:val="both"/>
        <w:rPr>
          <w:rFonts w:ascii="Arial" w:hAnsi="Arial" w:cs="Arial"/>
          <w:sz w:val="22"/>
          <w:szCs w:val="22"/>
          <w:lang w:eastAsia="ar-SA"/>
        </w:rPr>
      </w:pPr>
    </w:p>
    <w:p w14:paraId="311596AA" w14:textId="747884D9" w:rsidR="001748F5" w:rsidRPr="001748F5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u w:val="single"/>
          <w:lang w:eastAsia="ar-SA"/>
        </w:rPr>
      </w:pPr>
      <w:r w:rsidRPr="001748F5">
        <w:rPr>
          <w:rFonts w:ascii="Arial" w:hAnsi="Arial" w:cs="Arial"/>
          <w:b/>
          <w:u w:val="single"/>
          <w:lang w:eastAsia="ar-SA"/>
        </w:rPr>
        <w:t>g</w:t>
      </w:r>
      <w:r w:rsidR="001558D2">
        <w:rPr>
          <w:rFonts w:ascii="Arial" w:hAnsi="Arial" w:cs="Arial"/>
          <w:b/>
          <w:u w:val="single"/>
          <w:lang w:eastAsia="ar-SA"/>
        </w:rPr>
        <w:t xml:space="preserve">)  </w:t>
      </w:r>
      <w:r w:rsidRPr="001748F5">
        <w:rPr>
          <w:rFonts w:ascii="Arial" w:hAnsi="Arial" w:cs="Arial"/>
          <w:b/>
          <w:u w:val="single"/>
          <w:lang w:eastAsia="ar-SA"/>
        </w:rPr>
        <w:t>Ochrana zdraví a pracovního prostředí</w:t>
      </w:r>
    </w:p>
    <w:p w14:paraId="6BBCDD4F" w14:textId="77777777" w:rsidR="001558D2" w:rsidRPr="001558D2" w:rsidRDefault="001558D2" w:rsidP="001558D2">
      <w:pPr>
        <w:keepNext/>
        <w:tabs>
          <w:tab w:val="left" w:pos="426"/>
          <w:tab w:val="left" w:pos="2268"/>
        </w:tabs>
        <w:suppressAutoHyphens/>
        <w:jc w:val="both"/>
        <w:outlineLvl w:val="2"/>
        <w:rPr>
          <w:rFonts w:ascii="Arial" w:hAnsi="Arial" w:cs="Arial"/>
          <w:i/>
          <w:iCs/>
          <w:sz w:val="22"/>
          <w:szCs w:val="22"/>
          <w:lang w:eastAsia="ar-SA"/>
        </w:rPr>
      </w:pPr>
      <w:r>
        <w:rPr>
          <w:rFonts w:ascii="Arial" w:hAnsi="Arial" w:cs="Arial"/>
          <w:lang w:eastAsia="ar-SA"/>
        </w:rPr>
        <w:tab/>
      </w:r>
      <w:r w:rsidRPr="001558D2">
        <w:rPr>
          <w:rFonts w:ascii="Arial" w:hAnsi="Arial" w:cs="Arial"/>
          <w:i/>
          <w:iCs/>
          <w:sz w:val="22"/>
          <w:szCs w:val="22"/>
          <w:lang w:eastAsia="ar-SA"/>
        </w:rPr>
        <w:t>Seznam obecně závazných právních předpisů vztahujících se k zajištění bezpečnosti a ochraně zdraví při práci na stavbě:</w:t>
      </w:r>
    </w:p>
    <w:p w14:paraId="4783236C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Zákon č. 283/2021 Sb., ve znění pozdějších předpisů – stavební zákon</w:t>
      </w:r>
    </w:p>
    <w:p w14:paraId="0CF2CCAA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Zákon č. 262/2006 Sb., v posledním znění, zákoník práce část pátá hlava I a II.</w:t>
      </w:r>
    </w:p>
    <w:p w14:paraId="59A254D9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Zákon č. 309/2006 Sb., ve znění zákona č. 201/2012 Sb., kterým se upravují další požadavky bezpečnosti a ochrany zdraví při práci v pracovněprávních vztazích a o zajištění bezpečnosti a ochrany zdraví při činnosti nebo poskytování služeb mimo pracovněprávní vztahy</w:t>
      </w:r>
    </w:p>
    <w:p w14:paraId="439DE06C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lastRenderedPageBreak/>
        <w:t>Nařízení vlády č. 362/2005 Sb., o bližších požadavcích na bezpečnost a ochranu zdraví při práci na pracovišti s nebezpečím pádu z výšky nebo do hloubky</w:t>
      </w:r>
    </w:p>
    <w:p w14:paraId="1AB7760A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Nařízení vlády č. 101/2005 Sb., o podrobnějších požadavcích na pracoviště a pracovní prostředí</w:t>
      </w:r>
    </w:p>
    <w:p w14:paraId="0B381934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Nařízení vlády č. 591/2006 Sb., o bližších minimálních požadavcích na bezpečnost a ochranu zdraví při práci na staveništi</w:t>
      </w:r>
    </w:p>
    <w:p w14:paraId="022BA2E1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Nařízení vlády č. 378/2001 Sb., kterým se stanoví bližší požadavky na bezpečný provoz a používání strojů, technických zařízení, přístrojů a nářadí</w:t>
      </w:r>
    </w:p>
    <w:p w14:paraId="5F14540C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Nařízení vlády č. 168/2002 Sb., kterým se stanoví způsob organizace práce a pracovních postupů, které je zaměstnavatel povinen zajistit při provozování dopravy dopravními prostředky</w:t>
      </w:r>
    </w:p>
    <w:p w14:paraId="29E9470D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 xml:space="preserve">Nařízení vlády č. 375/2017 Sb., kterým se stanoví vzhled a umístění bezpečnostních značek a zavedení signálů </w:t>
      </w:r>
    </w:p>
    <w:p w14:paraId="75577D69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Nařízení vlády č. 361/2007 Sb., kterým se stanoví podmínky ochrany zdraví při práci ve znění nařízení vlády č. 68/2010 Sb.</w:t>
      </w:r>
    </w:p>
    <w:p w14:paraId="38730E1F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Vyhláška č. 77/1965 Sb., o kvalifikaci obsluh stavebních strojů</w:t>
      </w:r>
    </w:p>
    <w:p w14:paraId="30F1812C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Vyhláška č. 48/1982 Sb., ve znění pozdějších předpisů, kterou se stanoví základní požadavky k zajištění bezpečnosti práce a technických zařízení</w:t>
      </w:r>
    </w:p>
    <w:p w14:paraId="3BF53A85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Nařízení vlády č. 390/2001 Sb., kterým se stanoví rozsah a bližší podmínky poskytování osobních ochranných pracovních prostředků, mycích, čisticích a dezinfekčních prostředků</w:t>
      </w:r>
    </w:p>
    <w:p w14:paraId="49D2C95F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Nařízení vlády č. 201/2010 Sb., o způsobu evidence úrazů, hlášení a zasílání záznamu o úrazu</w:t>
      </w:r>
    </w:p>
    <w:p w14:paraId="36841F2C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Zákon č. 258/2000 Sb., ve znění pozdějších předpisů o ochraně veřejného zdraví a související předpisy</w:t>
      </w:r>
    </w:p>
    <w:p w14:paraId="05ACB6C7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Zákon č.250/2021 Sb. o bezpečnosti práce v souvislosti s provozem vyhrazených technických zařízení a o změně souvisejících zákonů</w:t>
      </w:r>
    </w:p>
    <w:p w14:paraId="4DEC90F6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Zákon č. 338/2005 Sb., o státním odborném dozoru na bezpečnosti práce</w:t>
      </w:r>
    </w:p>
    <w:p w14:paraId="07820EB4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Vyhláška č. 23/2008 Sb., o technických podmínkách požární ochrany staveb</w:t>
      </w:r>
    </w:p>
    <w:p w14:paraId="237AC0FF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Zákon č. 350/2011 Sb., o chemických látkách a chemických přípravcích a o změně některých zákonů</w:t>
      </w:r>
    </w:p>
    <w:p w14:paraId="374AB38E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Nařízení vlády č. 272/2011 Sb., o ochraně zdraví před nepříznivými účinky hluku a vibrací</w:t>
      </w:r>
    </w:p>
    <w:p w14:paraId="47D71BE9" w14:textId="77777777" w:rsidR="001558D2" w:rsidRPr="00F80DBD" w:rsidRDefault="001558D2" w:rsidP="001558D2">
      <w:pPr>
        <w:suppressAutoHyphens/>
        <w:ind w:firstLine="426"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Vyhláška č. 87/2000 Sb., kterou se stanoví podmínky požární bezpečnosti při svařování a nahřívání živic v tavných nádobách</w:t>
      </w:r>
    </w:p>
    <w:p w14:paraId="2256A4DE" w14:textId="77777777" w:rsidR="001558D2" w:rsidRPr="00BA1F08" w:rsidRDefault="001558D2" w:rsidP="001558D2">
      <w:pPr>
        <w:suppressAutoHyphens/>
        <w:ind w:firstLine="708"/>
        <w:jc w:val="both"/>
        <w:rPr>
          <w:rFonts w:ascii="Arial" w:hAnsi="Arial" w:cs="Arial"/>
          <w:sz w:val="22"/>
          <w:szCs w:val="22"/>
          <w:highlight w:val="yellow"/>
          <w:lang w:eastAsia="ar-SA"/>
        </w:rPr>
      </w:pPr>
    </w:p>
    <w:p w14:paraId="70FFAFB6" w14:textId="77777777" w:rsidR="001558D2" w:rsidRPr="008D5460" w:rsidRDefault="001558D2" w:rsidP="001558D2">
      <w:pPr>
        <w:suppressAutoHyphens/>
        <w:ind w:firstLine="360"/>
        <w:jc w:val="both"/>
        <w:rPr>
          <w:rFonts w:ascii="Arial" w:hAnsi="Arial" w:cs="Arial"/>
          <w:i/>
          <w:iCs/>
          <w:lang w:eastAsia="ar-SA"/>
        </w:rPr>
      </w:pPr>
      <w:r w:rsidRPr="008D5460">
        <w:rPr>
          <w:rFonts w:ascii="Arial" w:hAnsi="Arial" w:cs="Arial"/>
          <w:i/>
          <w:iCs/>
          <w:lang w:eastAsia="ar-SA"/>
        </w:rPr>
        <w:t>Identifikace rizik, která se mohou při realizaci stavby vyskytnout:</w:t>
      </w:r>
    </w:p>
    <w:p w14:paraId="1C04DBDF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Práce a činnosti vystavující fyzickou osobu zvýšenému ohrožení života nebo poškození zdraví: (dle přílohy č. 5 k nařízení vlády č. 591/2006 Sb.)</w:t>
      </w:r>
    </w:p>
    <w:p w14:paraId="0173AC25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Práce, při kterých hrozí pád z výšky nebo do volné hloubky více než 10 m</w:t>
      </w:r>
    </w:p>
    <w:p w14:paraId="4D9FA869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Práce spojené s montáží a demontáží těžkých konstrukčních stavebních dílců kovových, betonových a dřevěných určených pro trvalé zabudování do staveb</w:t>
      </w:r>
    </w:p>
    <w:p w14:paraId="5BA2AEDB" w14:textId="77777777" w:rsidR="001558D2" w:rsidRPr="008D5460" w:rsidRDefault="001558D2" w:rsidP="001558D2">
      <w:pPr>
        <w:suppressAutoHyphens/>
        <w:ind w:firstLine="360"/>
        <w:jc w:val="both"/>
        <w:rPr>
          <w:rFonts w:ascii="Arial" w:hAnsi="Arial" w:cs="Arial"/>
          <w:i/>
          <w:iCs/>
          <w:lang w:eastAsia="ar-SA"/>
        </w:rPr>
      </w:pPr>
      <w:r w:rsidRPr="008D5460">
        <w:rPr>
          <w:rFonts w:ascii="Arial" w:hAnsi="Arial" w:cs="Arial"/>
          <w:i/>
          <w:iCs/>
          <w:lang w:eastAsia="ar-SA"/>
        </w:rPr>
        <w:t>Ostatní identifikovaná rizika vznikající při činnostech pro stavby:</w:t>
      </w:r>
    </w:p>
    <w:p w14:paraId="0B1AE453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Pád osob z výšky</w:t>
      </w:r>
    </w:p>
    <w:p w14:paraId="21B5FE26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Pád materiálu z výšky</w:t>
      </w:r>
    </w:p>
    <w:p w14:paraId="5DE3C1E8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Práce spojení s montáží a demontáží těžkých stavebních dílů</w:t>
      </w:r>
    </w:p>
    <w:p w14:paraId="0592D3C7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Zásah elektrickým proudem</w:t>
      </w:r>
    </w:p>
    <w:p w14:paraId="6CD31B62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Popálení</w:t>
      </w:r>
    </w:p>
    <w:p w14:paraId="79CE713D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Hluk</w:t>
      </w:r>
    </w:p>
    <w:p w14:paraId="7FDB2E10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Zasažení pohybující se mechanizací</w:t>
      </w:r>
    </w:p>
    <w:p w14:paraId="1683143A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Poškození páteře při manipulaci s materiálem</w:t>
      </w:r>
    </w:p>
    <w:p w14:paraId="3DABA4A6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Rizika vyplývající z realizace technologických postupů, které dosud nejsou známy a budou doplněna před zahájením stavby jednotlivými zhotoviteli</w:t>
      </w:r>
    </w:p>
    <w:p w14:paraId="7CD85B41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Práce s otevřeným ohněm, svářečské práce</w:t>
      </w:r>
    </w:p>
    <w:p w14:paraId="1331BC7C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Použití strojů, zdvihacích zařízení, dopravních prostředků</w:t>
      </w:r>
    </w:p>
    <w:p w14:paraId="76189BDD" w14:textId="77777777" w:rsidR="001558D2" w:rsidRPr="00F80DBD" w:rsidRDefault="001558D2" w:rsidP="001558D2">
      <w:pPr>
        <w:numPr>
          <w:ilvl w:val="0"/>
          <w:numId w:val="40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F80DBD">
        <w:rPr>
          <w:rFonts w:ascii="Arial" w:hAnsi="Arial" w:cs="Arial"/>
          <w:sz w:val="20"/>
          <w:szCs w:val="20"/>
          <w:lang w:eastAsia="ar-SA"/>
        </w:rPr>
        <w:t>Manipulace a nakládání s chemickými látkami</w:t>
      </w:r>
    </w:p>
    <w:p w14:paraId="29205DAE" w14:textId="77777777" w:rsidR="001558D2" w:rsidRPr="00F80DBD" w:rsidRDefault="001558D2" w:rsidP="001558D2">
      <w:pPr>
        <w:suppressAutoHyphens/>
        <w:ind w:firstLine="708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9B6A15E" w14:textId="77777777" w:rsidR="001558D2" w:rsidRDefault="001558D2" w:rsidP="001558D2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u w:val="single"/>
          <w:lang w:eastAsia="ar-SA"/>
        </w:rPr>
      </w:pPr>
    </w:p>
    <w:p w14:paraId="6E5C1CD3" w14:textId="45A5C1FF" w:rsidR="001748F5" w:rsidRPr="001748F5" w:rsidRDefault="001558D2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u w:val="single"/>
          <w:lang w:eastAsia="ar-SA"/>
        </w:rPr>
      </w:pPr>
      <w:r>
        <w:rPr>
          <w:rFonts w:ascii="Arial" w:hAnsi="Arial" w:cs="Arial"/>
          <w:b/>
          <w:u w:val="single"/>
          <w:lang w:eastAsia="ar-SA"/>
        </w:rPr>
        <w:t xml:space="preserve">h) </w:t>
      </w:r>
      <w:r w:rsidR="001748F5" w:rsidRPr="001748F5">
        <w:rPr>
          <w:rFonts w:ascii="Arial" w:hAnsi="Arial" w:cs="Arial"/>
          <w:b/>
          <w:u w:val="single"/>
          <w:lang w:eastAsia="ar-SA"/>
        </w:rPr>
        <w:t xml:space="preserve"> Stanovení požadovaných kontrol</w:t>
      </w:r>
    </w:p>
    <w:p w14:paraId="2387944F" w14:textId="77777777" w:rsidR="001748F5" w:rsidRPr="004F43D2" w:rsidRDefault="001748F5" w:rsidP="004F43D2">
      <w:pPr>
        <w:tabs>
          <w:tab w:val="left" w:pos="2268"/>
          <w:tab w:val="left" w:pos="2835"/>
          <w:tab w:val="left" w:pos="3119"/>
        </w:tabs>
        <w:suppressAutoHyphens/>
        <w:ind w:firstLine="426"/>
        <w:jc w:val="both"/>
        <w:rPr>
          <w:rFonts w:ascii="Arial" w:hAnsi="Arial" w:cs="Arial"/>
          <w:sz w:val="22"/>
          <w:szCs w:val="22"/>
          <w:lang w:eastAsia="ar-SA"/>
        </w:rPr>
      </w:pPr>
      <w:r w:rsidRPr="004F43D2">
        <w:rPr>
          <w:rFonts w:ascii="Arial" w:hAnsi="Arial" w:cs="Arial"/>
          <w:sz w:val="22"/>
          <w:szCs w:val="22"/>
          <w:lang w:eastAsia="ar-SA"/>
        </w:rPr>
        <w:t xml:space="preserve">Kontroly budou prováděny dle technologických předpisů jednotlivých výrobků a technologií užitých na stavbě. </w:t>
      </w:r>
    </w:p>
    <w:p w14:paraId="04D15C40" w14:textId="77777777" w:rsidR="001748F5" w:rsidRPr="001748F5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u w:val="single"/>
          <w:lang w:eastAsia="ar-SA"/>
        </w:rPr>
      </w:pPr>
    </w:p>
    <w:p w14:paraId="6ECCC1E3" w14:textId="2CA4ECE0" w:rsidR="001748F5" w:rsidRPr="001748F5" w:rsidRDefault="001558D2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u w:val="single"/>
          <w:lang w:eastAsia="ar-SA"/>
        </w:rPr>
      </w:pPr>
      <w:r>
        <w:rPr>
          <w:rFonts w:ascii="Arial" w:hAnsi="Arial" w:cs="Arial"/>
          <w:b/>
          <w:u w:val="single"/>
          <w:lang w:eastAsia="ar-SA"/>
        </w:rPr>
        <w:t>i)  P</w:t>
      </w:r>
      <w:r w:rsidR="001748F5" w:rsidRPr="001748F5">
        <w:rPr>
          <w:rFonts w:ascii="Arial" w:hAnsi="Arial" w:cs="Arial"/>
          <w:b/>
          <w:u w:val="single"/>
          <w:lang w:eastAsia="ar-SA"/>
        </w:rPr>
        <w:t>ožadavky na požární ochranu konstrukcí</w:t>
      </w:r>
    </w:p>
    <w:p w14:paraId="1D38F8B3" w14:textId="22A3AADE" w:rsidR="001748F5" w:rsidRPr="004F43D2" w:rsidRDefault="001748F5" w:rsidP="004F43D2">
      <w:pPr>
        <w:tabs>
          <w:tab w:val="left" w:pos="709"/>
          <w:tab w:val="left" w:pos="2268"/>
          <w:tab w:val="left" w:pos="2835"/>
          <w:tab w:val="left" w:pos="3119"/>
        </w:tabs>
        <w:suppressAutoHyphens/>
        <w:ind w:firstLine="426"/>
        <w:jc w:val="both"/>
        <w:rPr>
          <w:rFonts w:ascii="Arial" w:hAnsi="Arial" w:cs="Arial"/>
          <w:sz w:val="22"/>
          <w:szCs w:val="22"/>
          <w:lang w:eastAsia="ar-SA"/>
        </w:rPr>
      </w:pPr>
      <w:r w:rsidRPr="004F43D2">
        <w:rPr>
          <w:rFonts w:ascii="Arial" w:hAnsi="Arial" w:cs="Arial"/>
          <w:sz w:val="22"/>
          <w:szCs w:val="22"/>
          <w:lang w:eastAsia="ar-SA"/>
        </w:rPr>
        <w:t>Jde o</w:t>
      </w:r>
      <w:r w:rsidR="004F43D2" w:rsidRPr="004F43D2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4F43D2">
        <w:rPr>
          <w:rFonts w:ascii="Arial" w:hAnsi="Arial" w:cs="Arial"/>
          <w:sz w:val="22"/>
          <w:szCs w:val="22"/>
          <w:lang w:eastAsia="ar-SA"/>
        </w:rPr>
        <w:t>stávající objekt. Požární odolnost stavebních konstrukcí, které zajišťují stabilitu objektu nebude snížena.</w:t>
      </w:r>
    </w:p>
    <w:p w14:paraId="2DA9AB51" w14:textId="6DF133C0" w:rsidR="001748F5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u w:val="single"/>
          <w:lang w:eastAsia="ar-SA"/>
        </w:rPr>
      </w:pPr>
    </w:p>
    <w:p w14:paraId="611E166B" w14:textId="33FAE7DB" w:rsidR="001748F5" w:rsidRPr="001748F5" w:rsidRDefault="001558D2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b/>
          <w:u w:val="single"/>
          <w:lang w:eastAsia="ar-SA"/>
        </w:rPr>
      </w:pPr>
      <w:r>
        <w:rPr>
          <w:rFonts w:ascii="Arial" w:hAnsi="Arial" w:cs="Arial"/>
          <w:b/>
          <w:u w:val="single"/>
          <w:lang w:eastAsia="ar-SA"/>
        </w:rPr>
        <w:t xml:space="preserve">k)  </w:t>
      </w:r>
      <w:r w:rsidR="001748F5" w:rsidRPr="001748F5">
        <w:rPr>
          <w:rFonts w:ascii="Arial" w:hAnsi="Arial" w:cs="Arial"/>
          <w:b/>
          <w:u w:val="single"/>
          <w:lang w:eastAsia="ar-SA"/>
        </w:rPr>
        <w:t>Výpis použitých norem stavební části</w:t>
      </w:r>
    </w:p>
    <w:p w14:paraId="1C96ED37" w14:textId="77777777" w:rsidR="004F43D2" w:rsidRDefault="004F43D2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229EAECB" w14:textId="2A912075" w:rsidR="001748F5" w:rsidRPr="004F43D2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4F43D2">
        <w:rPr>
          <w:rFonts w:ascii="Arial" w:hAnsi="Arial" w:cs="Arial"/>
          <w:sz w:val="22"/>
          <w:szCs w:val="22"/>
          <w:lang w:eastAsia="ar-SA"/>
        </w:rPr>
        <w:t>ČSN 73 05 40 - Tepelná ochrana budov</w:t>
      </w:r>
    </w:p>
    <w:p w14:paraId="3CA4791D" w14:textId="77777777" w:rsidR="001748F5" w:rsidRPr="004F43D2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4F43D2">
        <w:rPr>
          <w:rFonts w:ascii="Arial" w:hAnsi="Arial" w:cs="Arial"/>
          <w:sz w:val="22"/>
          <w:szCs w:val="22"/>
          <w:lang w:eastAsia="ar-SA"/>
        </w:rPr>
        <w:t>ČSN 73 29 01 – Provádění ETICS</w:t>
      </w:r>
    </w:p>
    <w:p w14:paraId="4E0DAD41" w14:textId="77777777" w:rsidR="001748F5" w:rsidRPr="004F43D2" w:rsidRDefault="001748F5" w:rsidP="001748F5">
      <w:pPr>
        <w:tabs>
          <w:tab w:val="left" w:pos="2127"/>
          <w:tab w:val="left" w:pos="2268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4F43D2">
        <w:rPr>
          <w:rFonts w:ascii="Arial" w:hAnsi="Arial" w:cs="Arial"/>
          <w:sz w:val="22"/>
          <w:szCs w:val="22"/>
          <w:lang w:eastAsia="ar-SA"/>
        </w:rPr>
        <w:t>ČSN 73 36 10 – Navrhování klempířských konstrukcí</w:t>
      </w:r>
    </w:p>
    <w:p w14:paraId="0B6FC9FF" w14:textId="47CC23C1" w:rsidR="001748F5" w:rsidRPr="004F43D2" w:rsidRDefault="001748F5" w:rsidP="001748F5">
      <w:pPr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7D502367" w14:textId="77777777" w:rsidR="00F23A0D" w:rsidRDefault="00F23A0D" w:rsidP="00F23A0D">
      <w:pPr>
        <w:jc w:val="right"/>
        <w:rPr>
          <w:rFonts w:asciiTheme="minorHAnsi" w:hAnsiTheme="minorHAnsi" w:cstheme="minorHAnsi"/>
          <w:i/>
        </w:rPr>
      </w:pPr>
    </w:p>
    <w:p w14:paraId="244F3A2D" w14:textId="77777777" w:rsidR="00F23A0D" w:rsidRDefault="00F23A0D" w:rsidP="00F23A0D">
      <w:pPr>
        <w:jc w:val="right"/>
        <w:rPr>
          <w:rFonts w:asciiTheme="minorHAnsi" w:hAnsiTheme="minorHAnsi" w:cstheme="minorHAnsi"/>
          <w:i/>
        </w:rPr>
      </w:pPr>
    </w:p>
    <w:p w14:paraId="0E7789F9" w14:textId="62A7DB86" w:rsidR="00F23A0D" w:rsidRPr="00B53BCE" w:rsidRDefault="00F23A0D" w:rsidP="00F23A0D">
      <w:pPr>
        <w:jc w:val="right"/>
        <w:rPr>
          <w:rFonts w:asciiTheme="minorHAnsi" w:hAnsiTheme="minorHAnsi" w:cstheme="minorHAnsi"/>
          <w:i/>
        </w:rPr>
      </w:pPr>
      <w:r w:rsidRPr="00B53BCE">
        <w:rPr>
          <w:rFonts w:asciiTheme="minorHAnsi" w:hAnsiTheme="minorHAnsi" w:cstheme="minorHAnsi"/>
          <w:i/>
        </w:rPr>
        <w:t xml:space="preserve">Vypracovala: </w:t>
      </w:r>
      <w:r w:rsidRPr="00B53BCE">
        <w:rPr>
          <w:rFonts w:asciiTheme="minorHAnsi" w:hAnsiTheme="minorHAnsi" w:cstheme="minorHAnsi"/>
          <w:i/>
        </w:rPr>
        <w:tab/>
      </w:r>
      <w:r w:rsidR="00CB14A2">
        <w:rPr>
          <w:rFonts w:asciiTheme="minorHAnsi" w:hAnsiTheme="minorHAnsi" w:cstheme="minorHAnsi"/>
          <w:i/>
        </w:rPr>
        <w:t>Radmila Žitníková</w:t>
      </w:r>
      <w:r w:rsidRPr="00B53BCE">
        <w:rPr>
          <w:rFonts w:asciiTheme="minorHAnsi" w:hAnsiTheme="minorHAnsi" w:cstheme="minorHAnsi"/>
          <w:i/>
        </w:rPr>
        <w:t xml:space="preserve">, </w:t>
      </w:r>
    </w:p>
    <w:p w14:paraId="1AF4BCB9" w14:textId="77777777" w:rsidR="00F23A0D" w:rsidRPr="00B53BCE" w:rsidRDefault="00F23A0D" w:rsidP="00F23A0D">
      <w:pPr>
        <w:jc w:val="right"/>
        <w:rPr>
          <w:rFonts w:asciiTheme="minorHAnsi" w:hAnsiTheme="minorHAnsi" w:cstheme="minorHAnsi"/>
          <w:i/>
        </w:rPr>
      </w:pPr>
    </w:p>
    <w:p w14:paraId="39F8BF94" w14:textId="0686F8C9" w:rsidR="00F23A0D" w:rsidRPr="00B53BCE" w:rsidRDefault="00F23A0D" w:rsidP="00F23A0D">
      <w:pPr>
        <w:jc w:val="right"/>
        <w:rPr>
          <w:rFonts w:asciiTheme="minorHAnsi" w:hAnsiTheme="minorHAnsi" w:cstheme="minorHAnsi"/>
          <w:i/>
        </w:rPr>
      </w:pPr>
      <w:r w:rsidRPr="00B53BCE">
        <w:rPr>
          <w:rFonts w:asciiTheme="minorHAnsi" w:hAnsiTheme="minorHAnsi" w:cstheme="minorHAnsi"/>
          <w:i/>
        </w:rPr>
        <w:t xml:space="preserve">Zodpovědný </w:t>
      </w:r>
      <w:proofErr w:type="gramStart"/>
      <w:r w:rsidRPr="00B53BCE">
        <w:rPr>
          <w:rFonts w:asciiTheme="minorHAnsi" w:hAnsiTheme="minorHAnsi" w:cstheme="minorHAnsi"/>
          <w:i/>
        </w:rPr>
        <w:t>projektant:</w:t>
      </w:r>
      <w:r w:rsidR="00417D7D">
        <w:rPr>
          <w:rFonts w:asciiTheme="minorHAnsi" w:hAnsiTheme="minorHAnsi" w:cstheme="minorHAnsi"/>
          <w:i/>
        </w:rPr>
        <w:t xml:space="preserve">   </w:t>
      </w:r>
      <w:proofErr w:type="gramEnd"/>
      <w:r w:rsidR="00417D7D">
        <w:rPr>
          <w:rFonts w:asciiTheme="minorHAnsi" w:hAnsiTheme="minorHAnsi" w:cstheme="minorHAnsi"/>
          <w:i/>
        </w:rPr>
        <w:t xml:space="preserve"> </w:t>
      </w:r>
      <w:r w:rsidRPr="00B53BCE">
        <w:rPr>
          <w:rFonts w:asciiTheme="minorHAnsi" w:hAnsiTheme="minorHAnsi" w:cstheme="minorHAnsi"/>
          <w:i/>
        </w:rPr>
        <w:t xml:space="preserve">Ing. </w:t>
      </w:r>
      <w:r w:rsidR="00417D7D">
        <w:rPr>
          <w:rFonts w:asciiTheme="minorHAnsi" w:hAnsiTheme="minorHAnsi" w:cstheme="minorHAnsi"/>
          <w:i/>
        </w:rPr>
        <w:t>Karel Černoch</w:t>
      </w:r>
    </w:p>
    <w:p w14:paraId="16DA575A" w14:textId="77777777" w:rsidR="00F23A0D" w:rsidRPr="00B53BCE" w:rsidRDefault="00F23A0D" w:rsidP="00F23A0D">
      <w:pPr>
        <w:jc w:val="right"/>
        <w:rPr>
          <w:rFonts w:asciiTheme="minorHAnsi" w:hAnsiTheme="minorHAnsi" w:cstheme="minorHAnsi"/>
          <w:i/>
        </w:rPr>
      </w:pPr>
    </w:p>
    <w:p w14:paraId="69920BF9" w14:textId="37166A1E" w:rsidR="00F23A0D" w:rsidRPr="00B53BCE" w:rsidRDefault="00417D7D" w:rsidP="00F23A0D">
      <w:pPr>
        <w:jc w:val="righ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0</w:t>
      </w:r>
      <w:r w:rsidR="001558D2">
        <w:rPr>
          <w:rFonts w:asciiTheme="minorHAnsi" w:hAnsiTheme="minorHAnsi" w:cstheme="minorHAnsi"/>
          <w:i/>
        </w:rPr>
        <w:t>5</w:t>
      </w:r>
      <w:r w:rsidR="00F23A0D" w:rsidRPr="00B53BCE">
        <w:rPr>
          <w:rFonts w:asciiTheme="minorHAnsi" w:hAnsiTheme="minorHAnsi" w:cstheme="minorHAnsi"/>
          <w:i/>
        </w:rPr>
        <w:t>/2</w:t>
      </w:r>
      <w:r w:rsidR="00CB14A2">
        <w:rPr>
          <w:rFonts w:asciiTheme="minorHAnsi" w:hAnsiTheme="minorHAnsi" w:cstheme="minorHAnsi"/>
          <w:i/>
        </w:rPr>
        <w:t>0</w:t>
      </w:r>
      <w:r>
        <w:rPr>
          <w:rFonts w:asciiTheme="minorHAnsi" w:hAnsiTheme="minorHAnsi" w:cstheme="minorHAnsi"/>
          <w:i/>
        </w:rPr>
        <w:t>2</w:t>
      </w:r>
      <w:r w:rsidR="001558D2">
        <w:rPr>
          <w:rFonts w:asciiTheme="minorHAnsi" w:hAnsiTheme="minorHAnsi" w:cstheme="minorHAnsi"/>
          <w:i/>
        </w:rPr>
        <w:t>5</w:t>
      </w:r>
    </w:p>
    <w:sectPr w:rsidR="00F23A0D" w:rsidRPr="00B53BCE" w:rsidSect="00FD620B">
      <w:headerReference w:type="default" r:id="rId9"/>
      <w:footerReference w:type="default" r:id="rId10"/>
      <w:headerReference w:type="first" r:id="rId11"/>
      <w:pgSz w:w="11906" w:h="16838"/>
      <w:pgMar w:top="1247" w:right="1134" w:bottom="1134" w:left="124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8BAF6" w14:textId="77777777" w:rsidR="00AA2902" w:rsidRDefault="00AA2902" w:rsidP="00C718D5">
      <w:r>
        <w:separator/>
      </w:r>
    </w:p>
  </w:endnote>
  <w:endnote w:type="continuationSeparator" w:id="0">
    <w:p w14:paraId="183F9BD8" w14:textId="77777777" w:rsidR="00AA2902" w:rsidRDefault="00AA2902" w:rsidP="00C7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E292" w14:textId="678DEE91" w:rsidR="008B7556" w:rsidRPr="007C7679" w:rsidRDefault="008B7556" w:rsidP="007C7679">
    <w:pPr>
      <w:pStyle w:val="Zpat"/>
      <w:jc w:val="right"/>
      <w:rPr>
        <w:rFonts w:asciiTheme="majorHAnsi" w:eastAsiaTheme="majorEastAsia" w:hAnsiTheme="majorHAnsi" w:cstheme="majorBidi"/>
        <w:sz w:val="22"/>
        <w:szCs w:val="28"/>
      </w:rPr>
    </w:pPr>
    <w:r w:rsidRPr="00E61E56">
      <w:rPr>
        <w:rFonts w:asciiTheme="minorHAnsi" w:hAnsiTheme="minorHAnsi" w:cstheme="minorHAnsi"/>
        <w:color w:val="000000"/>
        <w:sz w:val="20"/>
        <w:szCs w:val="20"/>
      </w:rPr>
      <w:t xml:space="preserve">              </w:t>
    </w:r>
    <w:r w:rsidRPr="00E61E56">
      <w:rPr>
        <w:rFonts w:asciiTheme="minorHAnsi" w:hAnsiTheme="minorHAnsi" w:cstheme="minorHAnsi"/>
        <w:color w:val="000000"/>
        <w:sz w:val="20"/>
        <w:szCs w:val="20"/>
      </w:rPr>
      <w:tab/>
    </w:r>
    <w:sdt>
      <w:sdtPr>
        <w:rPr>
          <w:rFonts w:asciiTheme="majorHAnsi" w:eastAsiaTheme="majorEastAsia" w:hAnsiTheme="majorHAnsi" w:cstheme="majorBidi"/>
          <w:sz w:val="22"/>
          <w:szCs w:val="28"/>
        </w:rPr>
        <w:id w:val="399574758"/>
        <w:docPartObj>
          <w:docPartGallery w:val="Page Numbers (Bottom of Page)"/>
          <w:docPartUnique/>
        </w:docPartObj>
      </w:sdtPr>
      <w:sdtEndPr/>
      <w:sdtContent>
        <w:r w:rsidRPr="007C7679">
          <w:rPr>
            <w:rFonts w:asciiTheme="majorHAnsi" w:eastAsiaTheme="majorEastAsia" w:hAnsiTheme="majorHAnsi" w:cstheme="majorBidi"/>
            <w:sz w:val="22"/>
            <w:szCs w:val="28"/>
          </w:rPr>
          <w:t xml:space="preserve">Str. </w:t>
        </w:r>
        <w:r w:rsidRPr="007C7679">
          <w:rPr>
            <w:rFonts w:asciiTheme="minorHAnsi" w:eastAsiaTheme="minorEastAsia" w:hAnsiTheme="minorHAnsi" w:cstheme="minorBidi"/>
            <w:sz w:val="18"/>
            <w:szCs w:val="21"/>
          </w:rPr>
          <w:fldChar w:fldCharType="begin"/>
        </w:r>
        <w:r w:rsidRPr="007C7679">
          <w:rPr>
            <w:sz w:val="20"/>
          </w:rPr>
          <w:instrText>PAGE    \* MERGEFORMAT</w:instrText>
        </w:r>
        <w:r w:rsidRPr="007C7679">
          <w:rPr>
            <w:rFonts w:asciiTheme="minorHAnsi" w:eastAsiaTheme="minorEastAsia" w:hAnsiTheme="minorHAnsi" w:cstheme="minorBidi"/>
            <w:sz w:val="18"/>
            <w:szCs w:val="21"/>
          </w:rPr>
          <w:fldChar w:fldCharType="separate"/>
        </w:r>
        <w:r w:rsidR="00AC2019" w:rsidRPr="00AC2019">
          <w:rPr>
            <w:rFonts w:asciiTheme="majorHAnsi" w:eastAsiaTheme="majorEastAsia" w:hAnsiTheme="majorHAnsi" w:cstheme="majorBidi"/>
            <w:noProof/>
            <w:sz w:val="22"/>
            <w:szCs w:val="28"/>
          </w:rPr>
          <w:t>11</w:t>
        </w:r>
        <w:r w:rsidRPr="007C7679">
          <w:rPr>
            <w:rFonts w:asciiTheme="majorHAnsi" w:eastAsiaTheme="majorEastAsia" w:hAnsiTheme="majorHAnsi" w:cstheme="majorBidi"/>
            <w:sz w:val="22"/>
            <w:szCs w:val="28"/>
          </w:rPr>
          <w:fldChar w:fldCharType="end"/>
        </w:r>
      </w:sdtContent>
    </w:sdt>
  </w:p>
  <w:p w14:paraId="329EC3A4" w14:textId="4873574D" w:rsidR="008B7556" w:rsidRDefault="008B7556" w:rsidP="007C7679">
    <w:pPr>
      <w:pStyle w:val="Zpat"/>
      <w:tabs>
        <w:tab w:val="clear" w:pos="9072"/>
        <w:tab w:val="right" w:pos="102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21D94" w14:textId="77777777" w:rsidR="00AA2902" w:rsidRDefault="00AA2902" w:rsidP="00C718D5">
      <w:r>
        <w:separator/>
      </w:r>
    </w:p>
  </w:footnote>
  <w:footnote w:type="continuationSeparator" w:id="0">
    <w:p w14:paraId="0BE21067" w14:textId="77777777" w:rsidR="00AA2902" w:rsidRDefault="00AA2902" w:rsidP="00C71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38BBC" w14:textId="2D87A931" w:rsidR="00843950" w:rsidRPr="006D3ECD" w:rsidRDefault="00843950" w:rsidP="00843950">
    <w:pPr>
      <w:rPr>
        <w:i/>
        <w:sz w:val="18"/>
      </w:rPr>
    </w:pPr>
    <w:bookmarkStart w:id="9" w:name="_Hlk199624488"/>
    <w:r>
      <w:rPr>
        <w:i/>
        <w:sz w:val="18"/>
      </w:rPr>
      <w:t xml:space="preserve">Komplexní úsporné opatření na budově Hasičské zbrojnice v obci Dvorce </w:t>
    </w:r>
  </w:p>
  <w:p w14:paraId="71E49F5C" w14:textId="73522C00" w:rsidR="00843950" w:rsidRDefault="00843950" w:rsidP="00843950">
    <w:r>
      <w:rPr>
        <w:i/>
        <w:sz w:val="18"/>
      </w:rPr>
      <w:t xml:space="preserve">Komenského 368, 793 68 Dvorce, </w:t>
    </w:r>
    <w:proofErr w:type="spellStart"/>
    <w:r>
      <w:rPr>
        <w:i/>
        <w:sz w:val="18"/>
      </w:rPr>
      <w:t>parc.č</w:t>
    </w:r>
    <w:proofErr w:type="spellEnd"/>
    <w:r>
      <w:rPr>
        <w:i/>
        <w:sz w:val="18"/>
      </w:rPr>
      <w:t>. 537</w:t>
    </w:r>
  </w:p>
  <w:p w14:paraId="6AC27432" w14:textId="24937877" w:rsidR="00843950" w:rsidRPr="00FE4ECD" w:rsidRDefault="00843950" w:rsidP="00843950">
    <w:pPr>
      <w:rPr>
        <w:i/>
        <w:sz w:val="18"/>
        <w:u w:val="single"/>
      </w:rPr>
    </w:pPr>
    <w:proofErr w:type="gramStart"/>
    <w:r>
      <w:rPr>
        <w:i/>
        <w:sz w:val="18"/>
        <w:u w:val="single"/>
      </w:rPr>
      <w:t xml:space="preserve">D.1.1  </w:t>
    </w:r>
    <w:r w:rsidRPr="00FE4ECD">
      <w:rPr>
        <w:i/>
        <w:sz w:val="18"/>
        <w:u w:val="single"/>
      </w:rPr>
      <w:t>Architektonicko</w:t>
    </w:r>
    <w:proofErr w:type="gramEnd"/>
    <w:r w:rsidRPr="00FE4ECD">
      <w:rPr>
        <w:i/>
        <w:sz w:val="18"/>
        <w:u w:val="single"/>
      </w:rPr>
      <w:t>-stavební řešení</w:t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>
      <w:rPr>
        <w:i/>
        <w:sz w:val="18"/>
        <w:u w:val="single"/>
      </w:rPr>
      <w:t xml:space="preserve">   </w:t>
    </w:r>
    <w:r w:rsidRPr="00FE4ECD">
      <w:rPr>
        <w:i/>
        <w:sz w:val="18"/>
        <w:u w:val="single"/>
      </w:rPr>
      <w:tab/>
    </w:r>
    <w:r>
      <w:rPr>
        <w:i/>
        <w:sz w:val="18"/>
        <w:u w:val="single"/>
      </w:rPr>
      <w:t xml:space="preserve">             </w:t>
    </w:r>
    <w:r w:rsidRPr="00FE4ECD">
      <w:rPr>
        <w:i/>
        <w:sz w:val="18"/>
        <w:u w:val="single"/>
      </w:rPr>
      <w:t>TECHNICKÁ ZPRÁVA</w:t>
    </w:r>
  </w:p>
  <w:bookmarkEnd w:id="9"/>
  <w:p w14:paraId="72752305" w14:textId="77777777" w:rsidR="00843950" w:rsidRDefault="0084395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EE8C3" w14:textId="6659E2C1" w:rsidR="00DE334E" w:rsidRPr="00E77860" w:rsidRDefault="00DE334E" w:rsidP="00E77860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362A"/>
    <w:multiLevelType w:val="hybridMultilevel"/>
    <w:tmpl w:val="0CFA18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6F08"/>
    <w:multiLevelType w:val="hybridMultilevel"/>
    <w:tmpl w:val="5DECA010"/>
    <w:lvl w:ilvl="0" w:tplc="0310C10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15F80"/>
    <w:multiLevelType w:val="hybridMultilevel"/>
    <w:tmpl w:val="2F448FC4"/>
    <w:lvl w:ilvl="0" w:tplc="F5C2AB6C">
      <w:start w:val="452"/>
      <w:numFmt w:val="bullet"/>
      <w:lvlText w:val=""/>
      <w:lvlJc w:val="left"/>
      <w:pPr>
        <w:ind w:left="126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847C74"/>
    <w:multiLevelType w:val="hybridMultilevel"/>
    <w:tmpl w:val="671056F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5D1614"/>
    <w:multiLevelType w:val="hybridMultilevel"/>
    <w:tmpl w:val="73E0D5AA"/>
    <w:lvl w:ilvl="0" w:tplc="5CBE596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075AB"/>
    <w:multiLevelType w:val="hybridMultilevel"/>
    <w:tmpl w:val="9BBC11AE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DA34D8D"/>
    <w:multiLevelType w:val="hybridMultilevel"/>
    <w:tmpl w:val="80548FA0"/>
    <w:lvl w:ilvl="0" w:tplc="0405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7" w15:restartNumberingAfterBreak="0">
    <w:nsid w:val="0E742283"/>
    <w:multiLevelType w:val="hybridMultilevel"/>
    <w:tmpl w:val="EAD81FC4"/>
    <w:lvl w:ilvl="0" w:tplc="0405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BC2886A">
      <w:start w:val="1"/>
      <w:numFmt w:val="bullet"/>
      <w:lvlText w:val="-"/>
      <w:lvlJc w:val="left"/>
      <w:pPr>
        <w:tabs>
          <w:tab w:val="num" w:pos="1723"/>
        </w:tabs>
        <w:ind w:left="1723" w:hanging="360"/>
      </w:pPr>
      <w:rPr>
        <w:rFonts w:ascii="Arial" w:eastAsia="Lucida Sans Unicode" w:hAnsi="Arial" w:cs="Aria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102D4781"/>
    <w:multiLevelType w:val="hybridMultilevel"/>
    <w:tmpl w:val="CBBC7C4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F3E42"/>
    <w:multiLevelType w:val="hybridMultilevel"/>
    <w:tmpl w:val="DAEC22E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741A0F"/>
    <w:multiLevelType w:val="hybridMultilevel"/>
    <w:tmpl w:val="D6C4D31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0A0A73"/>
    <w:multiLevelType w:val="hybridMultilevel"/>
    <w:tmpl w:val="0A2A4432"/>
    <w:lvl w:ilvl="0" w:tplc="04050005">
      <w:start w:val="1"/>
      <w:numFmt w:val="bullet"/>
      <w:lvlText w:val=""/>
      <w:lvlJc w:val="left"/>
      <w:pPr>
        <w:ind w:left="567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8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5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92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7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438" w:hanging="360"/>
      </w:pPr>
      <w:rPr>
        <w:rFonts w:ascii="Wingdings" w:hAnsi="Wingdings" w:hint="default"/>
      </w:rPr>
    </w:lvl>
  </w:abstractNum>
  <w:abstractNum w:abstractNumId="12" w15:restartNumberingAfterBreak="0">
    <w:nsid w:val="17C76DDD"/>
    <w:multiLevelType w:val="hybridMultilevel"/>
    <w:tmpl w:val="D8642FDE"/>
    <w:lvl w:ilvl="0" w:tplc="ED3E19F2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8070245"/>
    <w:multiLevelType w:val="hybridMultilevel"/>
    <w:tmpl w:val="FEC2DDBA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812527"/>
    <w:multiLevelType w:val="multilevel"/>
    <w:tmpl w:val="06203FE6"/>
    <w:lvl w:ilvl="0">
      <w:start w:val="1"/>
      <w:numFmt w:val="bullet"/>
      <w:lvlText w:val=""/>
      <w:lvlJc w:val="left"/>
      <w:pPr>
        <w:tabs>
          <w:tab w:val="decimal" w:pos="360"/>
        </w:tabs>
        <w:ind w:left="720" w:firstLine="0"/>
      </w:pPr>
      <w:rPr>
        <w:rFonts w:ascii="Symbol" w:hAnsi="Symbol"/>
        <w:strike w:val="0"/>
        <w:dstrike w:val="0"/>
        <w:color w:val="000000"/>
        <w:spacing w:val="7"/>
        <w:w w:val="110"/>
        <w:sz w:val="21"/>
        <w:u w:val="none"/>
        <w:effect w:val="none"/>
        <w:vertAlign w:val="baseline"/>
        <w:lang w:val="cs-C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2252BA0"/>
    <w:multiLevelType w:val="hybridMultilevel"/>
    <w:tmpl w:val="031EEA82"/>
    <w:lvl w:ilvl="0" w:tplc="5CBE596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6228E"/>
    <w:multiLevelType w:val="hybridMultilevel"/>
    <w:tmpl w:val="EA5A0B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C3363"/>
    <w:multiLevelType w:val="hybridMultilevel"/>
    <w:tmpl w:val="1430EF7C"/>
    <w:lvl w:ilvl="0" w:tplc="0405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8" w15:restartNumberingAfterBreak="0">
    <w:nsid w:val="2F2309CF"/>
    <w:multiLevelType w:val="hybridMultilevel"/>
    <w:tmpl w:val="B11AC65C"/>
    <w:lvl w:ilvl="0" w:tplc="0405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9" w15:restartNumberingAfterBreak="0">
    <w:nsid w:val="2F6901E2"/>
    <w:multiLevelType w:val="hybridMultilevel"/>
    <w:tmpl w:val="3E44271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D57224"/>
    <w:multiLevelType w:val="hybridMultilevel"/>
    <w:tmpl w:val="FB7ECA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26095"/>
    <w:multiLevelType w:val="hybridMultilevel"/>
    <w:tmpl w:val="52201EA0"/>
    <w:lvl w:ilvl="0" w:tplc="D9565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DF4AF9"/>
    <w:multiLevelType w:val="hybridMultilevel"/>
    <w:tmpl w:val="0102053C"/>
    <w:lvl w:ilvl="0" w:tplc="1116F7D8">
      <w:start w:val="4"/>
      <w:numFmt w:val="bullet"/>
      <w:lvlText w:val="-"/>
      <w:lvlJc w:val="left"/>
      <w:pPr>
        <w:ind w:left="1416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3" w15:restartNumberingAfterBreak="0">
    <w:nsid w:val="350A7FE5"/>
    <w:multiLevelType w:val="hybridMultilevel"/>
    <w:tmpl w:val="70EEB95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46F09"/>
    <w:multiLevelType w:val="hybridMultilevel"/>
    <w:tmpl w:val="04C8A75C"/>
    <w:lvl w:ilvl="0" w:tplc="55B0ADF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3213C7"/>
    <w:multiLevelType w:val="hybridMultilevel"/>
    <w:tmpl w:val="6C16E468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A240C0"/>
    <w:multiLevelType w:val="multilevel"/>
    <w:tmpl w:val="9448273A"/>
    <w:lvl w:ilvl="0">
      <w:start w:val="1"/>
      <w:numFmt w:val="bullet"/>
      <w:lvlText w:val=""/>
      <w:lvlJc w:val="left"/>
      <w:pPr>
        <w:tabs>
          <w:tab w:val="decimal" w:pos="360"/>
        </w:tabs>
        <w:ind w:left="720" w:firstLine="0"/>
      </w:pPr>
      <w:rPr>
        <w:rFonts w:ascii="Symbol" w:hAnsi="Symbol"/>
        <w:strike w:val="0"/>
        <w:dstrike w:val="0"/>
        <w:color w:val="000000"/>
        <w:spacing w:val="2"/>
        <w:w w:val="100"/>
        <w:sz w:val="19"/>
        <w:u w:val="none"/>
        <w:effect w:val="none"/>
        <w:vertAlign w:val="baseline"/>
        <w:lang w:val="cs-C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D911873"/>
    <w:multiLevelType w:val="hybridMultilevel"/>
    <w:tmpl w:val="08306EC2"/>
    <w:lvl w:ilvl="0" w:tplc="0405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8" w15:restartNumberingAfterBreak="0">
    <w:nsid w:val="424F0894"/>
    <w:multiLevelType w:val="hybridMultilevel"/>
    <w:tmpl w:val="1408E4BE"/>
    <w:lvl w:ilvl="0" w:tplc="040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9E6094"/>
    <w:multiLevelType w:val="multilevel"/>
    <w:tmpl w:val="D340C85C"/>
    <w:lvl w:ilvl="0">
      <w:start w:val="1"/>
      <w:numFmt w:val="upperRoman"/>
      <w:lvlText w:val="(%1)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C0C0C"/>
        <w:spacing w:val="-3"/>
        <w:w w:val="100"/>
        <w:sz w:val="19"/>
        <w:vertAlign w:val="baseline"/>
        <w:lang w:val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3BE1E28"/>
    <w:multiLevelType w:val="singleLevel"/>
    <w:tmpl w:val="3C722C1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97E2E3A"/>
    <w:multiLevelType w:val="hybridMultilevel"/>
    <w:tmpl w:val="10B2E988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816DB1"/>
    <w:multiLevelType w:val="hybridMultilevel"/>
    <w:tmpl w:val="C1348E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495884"/>
    <w:multiLevelType w:val="hybridMultilevel"/>
    <w:tmpl w:val="10DC0E5E"/>
    <w:lvl w:ilvl="0" w:tplc="040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FD01A5"/>
    <w:multiLevelType w:val="hybridMultilevel"/>
    <w:tmpl w:val="9CA278D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334A74"/>
    <w:multiLevelType w:val="hybridMultilevel"/>
    <w:tmpl w:val="32B2552E"/>
    <w:lvl w:ilvl="0" w:tplc="BF8E44E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B92632"/>
    <w:multiLevelType w:val="hybridMultilevel"/>
    <w:tmpl w:val="27BEFFC8"/>
    <w:lvl w:ilvl="0" w:tplc="040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B5A4D70"/>
    <w:multiLevelType w:val="hybridMultilevel"/>
    <w:tmpl w:val="2AD20014"/>
    <w:lvl w:ilvl="0" w:tplc="0405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D0A1377"/>
    <w:multiLevelType w:val="multilevel"/>
    <w:tmpl w:val="EDE88B4C"/>
    <w:lvl w:ilvl="0">
      <w:start w:val="4"/>
      <w:numFmt w:val="upperRoman"/>
      <w:lvlText w:val="(%1)"/>
      <w:lvlJc w:val="left"/>
      <w:pPr>
        <w:tabs>
          <w:tab w:val="decimal" w:pos="504"/>
        </w:tabs>
        <w:ind w:left="720" w:firstLine="0"/>
      </w:pPr>
      <w:rPr>
        <w:rFonts w:ascii="Arial" w:hAnsi="Arial"/>
        <w:strike w:val="0"/>
        <w:dstrike w:val="0"/>
        <w:color w:val="000000"/>
        <w:spacing w:val="3"/>
        <w:w w:val="100"/>
        <w:sz w:val="19"/>
        <w:u w:val="none"/>
        <w:effect w:val="none"/>
        <w:vertAlign w:val="baseline"/>
        <w:lang w:val="cs-C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5D3A410C"/>
    <w:multiLevelType w:val="hybridMultilevel"/>
    <w:tmpl w:val="6CF8C5D0"/>
    <w:lvl w:ilvl="0" w:tplc="040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E7210B0"/>
    <w:multiLevelType w:val="hybridMultilevel"/>
    <w:tmpl w:val="ADF4FD28"/>
    <w:lvl w:ilvl="0" w:tplc="E0D25DD8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18E5B9B"/>
    <w:multiLevelType w:val="hybridMultilevel"/>
    <w:tmpl w:val="48F42B44"/>
    <w:lvl w:ilvl="0" w:tplc="94FC1C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4D7F5D"/>
    <w:multiLevelType w:val="hybridMultilevel"/>
    <w:tmpl w:val="EE827B38"/>
    <w:lvl w:ilvl="0" w:tplc="BF8E44E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667975"/>
    <w:multiLevelType w:val="hybridMultilevel"/>
    <w:tmpl w:val="89C253F4"/>
    <w:lvl w:ilvl="0" w:tplc="F5C2AB6C">
      <w:start w:val="45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4B2882"/>
    <w:multiLevelType w:val="hybridMultilevel"/>
    <w:tmpl w:val="62666352"/>
    <w:lvl w:ilvl="0" w:tplc="D116D8E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9422F68"/>
    <w:multiLevelType w:val="hybridMultilevel"/>
    <w:tmpl w:val="3546195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7579441">
    <w:abstractNumId w:val="31"/>
  </w:num>
  <w:num w:numId="2" w16cid:durableId="172228979">
    <w:abstractNumId w:val="19"/>
  </w:num>
  <w:num w:numId="3" w16cid:durableId="255097353">
    <w:abstractNumId w:val="36"/>
  </w:num>
  <w:num w:numId="4" w16cid:durableId="1068499027">
    <w:abstractNumId w:val="8"/>
  </w:num>
  <w:num w:numId="5" w16cid:durableId="99230497">
    <w:abstractNumId w:val="9"/>
  </w:num>
  <w:num w:numId="6" w16cid:durableId="1038745746">
    <w:abstractNumId w:val="11"/>
  </w:num>
  <w:num w:numId="7" w16cid:durableId="1365056696">
    <w:abstractNumId w:val="34"/>
  </w:num>
  <w:num w:numId="8" w16cid:durableId="1148084267">
    <w:abstractNumId w:val="45"/>
  </w:num>
  <w:num w:numId="9" w16cid:durableId="2073384597">
    <w:abstractNumId w:val="24"/>
  </w:num>
  <w:num w:numId="10" w16cid:durableId="1801796953">
    <w:abstractNumId w:val="42"/>
  </w:num>
  <w:num w:numId="11" w16cid:durableId="189488609">
    <w:abstractNumId w:val="35"/>
  </w:num>
  <w:num w:numId="12" w16cid:durableId="1620922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1963391">
    <w:abstractNumId w:val="33"/>
  </w:num>
  <w:num w:numId="14" w16cid:durableId="400105172">
    <w:abstractNumId w:val="28"/>
  </w:num>
  <w:num w:numId="15" w16cid:durableId="760445108">
    <w:abstractNumId w:val="37"/>
  </w:num>
  <w:num w:numId="16" w16cid:durableId="682122786">
    <w:abstractNumId w:val="12"/>
  </w:num>
  <w:num w:numId="17" w16cid:durableId="127818254">
    <w:abstractNumId w:val="23"/>
  </w:num>
  <w:num w:numId="18" w16cid:durableId="943341722">
    <w:abstractNumId w:val="1"/>
  </w:num>
  <w:num w:numId="19" w16cid:durableId="940180988">
    <w:abstractNumId w:val="41"/>
  </w:num>
  <w:num w:numId="20" w16cid:durableId="651642623">
    <w:abstractNumId w:val="5"/>
  </w:num>
  <w:num w:numId="21" w16cid:durableId="168525722">
    <w:abstractNumId w:val="3"/>
  </w:num>
  <w:num w:numId="22" w16cid:durableId="623006939">
    <w:abstractNumId w:val="10"/>
  </w:num>
  <w:num w:numId="23" w16cid:durableId="1758089049">
    <w:abstractNumId w:val="15"/>
  </w:num>
  <w:num w:numId="24" w16cid:durableId="809594466">
    <w:abstractNumId w:val="4"/>
  </w:num>
  <w:num w:numId="25" w16cid:durableId="795873399">
    <w:abstractNumId w:val="20"/>
  </w:num>
  <w:num w:numId="26" w16cid:durableId="738291938">
    <w:abstractNumId w:val="25"/>
  </w:num>
  <w:num w:numId="27" w16cid:durableId="207182504">
    <w:abstractNumId w:val="16"/>
  </w:num>
  <w:num w:numId="28" w16cid:durableId="547108399">
    <w:abstractNumId w:val="0"/>
  </w:num>
  <w:num w:numId="29" w16cid:durableId="649288619">
    <w:abstractNumId w:val="40"/>
  </w:num>
  <w:num w:numId="30" w16cid:durableId="18972787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6181959">
    <w:abstractNumId w:val="13"/>
  </w:num>
  <w:num w:numId="32" w16cid:durableId="1243102293">
    <w:abstractNumId w:val="29"/>
  </w:num>
  <w:num w:numId="33" w16cid:durableId="1394506391">
    <w:abstractNumId w:val="26"/>
  </w:num>
  <w:num w:numId="34" w16cid:durableId="1593318561">
    <w:abstractNumId w:val="14"/>
  </w:num>
  <w:num w:numId="35" w16cid:durableId="360206752">
    <w:abstractNumId w:val="3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554580849">
    <w:abstractNumId w:val="2"/>
  </w:num>
  <w:num w:numId="37" w16cid:durableId="1676227817">
    <w:abstractNumId w:val="43"/>
  </w:num>
  <w:num w:numId="38" w16cid:durableId="1781025324">
    <w:abstractNumId w:val="44"/>
  </w:num>
  <w:num w:numId="39" w16cid:durableId="151068692">
    <w:abstractNumId w:val="30"/>
  </w:num>
  <w:num w:numId="40" w16cid:durableId="476188473">
    <w:abstractNumId w:val="21"/>
  </w:num>
  <w:num w:numId="41" w16cid:durableId="521014305">
    <w:abstractNumId w:val="7"/>
  </w:num>
  <w:num w:numId="42" w16cid:durableId="1359040190">
    <w:abstractNumId w:val="39"/>
  </w:num>
  <w:num w:numId="43" w16cid:durableId="1028288319">
    <w:abstractNumId w:val="22"/>
  </w:num>
  <w:num w:numId="44" w16cid:durableId="736393640">
    <w:abstractNumId w:val="32"/>
  </w:num>
  <w:num w:numId="45" w16cid:durableId="1987078800">
    <w:abstractNumId w:val="18"/>
  </w:num>
  <w:num w:numId="46" w16cid:durableId="1373266214">
    <w:abstractNumId w:val="6"/>
  </w:num>
  <w:num w:numId="47" w16cid:durableId="454717774">
    <w:abstractNumId w:val="27"/>
  </w:num>
  <w:num w:numId="48" w16cid:durableId="549196210">
    <w:abstractNumId w:val="17"/>
  </w:num>
  <w:num w:numId="49" w16cid:durableId="802582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8D5"/>
    <w:rsid w:val="00001685"/>
    <w:rsid w:val="000029AA"/>
    <w:rsid w:val="00005C36"/>
    <w:rsid w:val="00013723"/>
    <w:rsid w:val="00033FCA"/>
    <w:rsid w:val="000514F6"/>
    <w:rsid w:val="00053FB0"/>
    <w:rsid w:val="0006013F"/>
    <w:rsid w:val="00062B9E"/>
    <w:rsid w:val="00065037"/>
    <w:rsid w:val="000718F4"/>
    <w:rsid w:val="000756F0"/>
    <w:rsid w:val="0007617B"/>
    <w:rsid w:val="000911A1"/>
    <w:rsid w:val="0009770D"/>
    <w:rsid w:val="000A1DC4"/>
    <w:rsid w:val="000A4AC0"/>
    <w:rsid w:val="000A6FD3"/>
    <w:rsid w:val="000B066A"/>
    <w:rsid w:val="000B6C89"/>
    <w:rsid w:val="000C1D2F"/>
    <w:rsid w:val="000D44F6"/>
    <w:rsid w:val="000E237A"/>
    <w:rsid w:val="001027B8"/>
    <w:rsid w:val="00104F7D"/>
    <w:rsid w:val="00105611"/>
    <w:rsid w:val="0011030F"/>
    <w:rsid w:val="00111942"/>
    <w:rsid w:val="00114E51"/>
    <w:rsid w:val="00130DE3"/>
    <w:rsid w:val="00131B6D"/>
    <w:rsid w:val="0013641A"/>
    <w:rsid w:val="001406B2"/>
    <w:rsid w:val="0014220E"/>
    <w:rsid w:val="001433A5"/>
    <w:rsid w:val="00143A77"/>
    <w:rsid w:val="001558D2"/>
    <w:rsid w:val="00156D44"/>
    <w:rsid w:val="0016312E"/>
    <w:rsid w:val="001674D1"/>
    <w:rsid w:val="001748F5"/>
    <w:rsid w:val="00185F09"/>
    <w:rsid w:val="00194285"/>
    <w:rsid w:val="001A119A"/>
    <w:rsid w:val="001A311E"/>
    <w:rsid w:val="001A5DD1"/>
    <w:rsid w:val="001A6024"/>
    <w:rsid w:val="001B1D7E"/>
    <w:rsid w:val="001B39DA"/>
    <w:rsid w:val="001C0320"/>
    <w:rsid w:val="001C05EC"/>
    <w:rsid w:val="001C4D66"/>
    <w:rsid w:val="001C4E9B"/>
    <w:rsid w:val="001D7A0C"/>
    <w:rsid w:val="001E07D2"/>
    <w:rsid w:val="001E19E7"/>
    <w:rsid w:val="001F619D"/>
    <w:rsid w:val="001F634D"/>
    <w:rsid w:val="00204C49"/>
    <w:rsid w:val="00211650"/>
    <w:rsid w:val="002173EC"/>
    <w:rsid w:val="0022562C"/>
    <w:rsid w:val="0023223D"/>
    <w:rsid w:val="002325C1"/>
    <w:rsid w:val="00242807"/>
    <w:rsid w:val="00245079"/>
    <w:rsid w:val="0024673A"/>
    <w:rsid w:val="00246BC1"/>
    <w:rsid w:val="00247EE3"/>
    <w:rsid w:val="00257B9B"/>
    <w:rsid w:val="002619C0"/>
    <w:rsid w:val="0026280D"/>
    <w:rsid w:val="00272FA4"/>
    <w:rsid w:val="002753F6"/>
    <w:rsid w:val="002858EA"/>
    <w:rsid w:val="00287395"/>
    <w:rsid w:val="00287E6C"/>
    <w:rsid w:val="00290FFA"/>
    <w:rsid w:val="002A13A2"/>
    <w:rsid w:val="002A2393"/>
    <w:rsid w:val="002A240F"/>
    <w:rsid w:val="002A442E"/>
    <w:rsid w:val="002A5D73"/>
    <w:rsid w:val="002B2A9A"/>
    <w:rsid w:val="002B4EC0"/>
    <w:rsid w:val="002B5D37"/>
    <w:rsid w:val="002C5DFB"/>
    <w:rsid w:val="002D5C74"/>
    <w:rsid w:val="002D6E63"/>
    <w:rsid w:val="002E255D"/>
    <w:rsid w:val="002E6DA7"/>
    <w:rsid w:val="002F5AD3"/>
    <w:rsid w:val="00304E57"/>
    <w:rsid w:val="003101EB"/>
    <w:rsid w:val="00313652"/>
    <w:rsid w:val="00315245"/>
    <w:rsid w:val="0031549E"/>
    <w:rsid w:val="00320595"/>
    <w:rsid w:val="00320C0E"/>
    <w:rsid w:val="003275EC"/>
    <w:rsid w:val="00331597"/>
    <w:rsid w:val="00332808"/>
    <w:rsid w:val="00345DD1"/>
    <w:rsid w:val="003525FE"/>
    <w:rsid w:val="00356644"/>
    <w:rsid w:val="0036143A"/>
    <w:rsid w:val="00363E0A"/>
    <w:rsid w:val="00367EC3"/>
    <w:rsid w:val="0037062B"/>
    <w:rsid w:val="003732C2"/>
    <w:rsid w:val="00384A55"/>
    <w:rsid w:val="003A7F55"/>
    <w:rsid w:val="003C74E5"/>
    <w:rsid w:val="003E1959"/>
    <w:rsid w:val="003F252B"/>
    <w:rsid w:val="003F4751"/>
    <w:rsid w:val="00402D3D"/>
    <w:rsid w:val="00407783"/>
    <w:rsid w:val="00417D79"/>
    <w:rsid w:val="00417D7D"/>
    <w:rsid w:val="004202F3"/>
    <w:rsid w:val="00420BFF"/>
    <w:rsid w:val="004214C6"/>
    <w:rsid w:val="004239BB"/>
    <w:rsid w:val="0043756D"/>
    <w:rsid w:val="00442E5E"/>
    <w:rsid w:val="0045464A"/>
    <w:rsid w:val="0046452B"/>
    <w:rsid w:val="004669F3"/>
    <w:rsid w:val="0046792A"/>
    <w:rsid w:val="00472350"/>
    <w:rsid w:val="00473812"/>
    <w:rsid w:val="004830C2"/>
    <w:rsid w:val="00486F55"/>
    <w:rsid w:val="004917F1"/>
    <w:rsid w:val="00495DEE"/>
    <w:rsid w:val="004B267C"/>
    <w:rsid w:val="004D67A4"/>
    <w:rsid w:val="004D6DDF"/>
    <w:rsid w:val="004E0CC0"/>
    <w:rsid w:val="004E1257"/>
    <w:rsid w:val="004F0C00"/>
    <w:rsid w:val="004F2A34"/>
    <w:rsid w:val="004F43D2"/>
    <w:rsid w:val="004F52D0"/>
    <w:rsid w:val="00507980"/>
    <w:rsid w:val="0051087B"/>
    <w:rsid w:val="00512BE9"/>
    <w:rsid w:val="00517551"/>
    <w:rsid w:val="00524EFF"/>
    <w:rsid w:val="00526591"/>
    <w:rsid w:val="005359C0"/>
    <w:rsid w:val="00543BD8"/>
    <w:rsid w:val="00555D64"/>
    <w:rsid w:val="0055791E"/>
    <w:rsid w:val="0057362A"/>
    <w:rsid w:val="00575D13"/>
    <w:rsid w:val="005837FD"/>
    <w:rsid w:val="00586909"/>
    <w:rsid w:val="00587646"/>
    <w:rsid w:val="0059061F"/>
    <w:rsid w:val="005931C0"/>
    <w:rsid w:val="005A1233"/>
    <w:rsid w:val="005A3105"/>
    <w:rsid w:val="005B2A83"/>
    <w:rsid w:val="005B302D"/>
    <w:rsid w:val="005C010A"/>
    <w:rsid w:val="005C275E"/>
    <w:rsid w:val="005C2CA7"/>
    <w:rsid w:val="005C6D4E"/>
    <w:rsid w:val="005D33C7"/>
    <w:rsid w:val="005D3F9A"/>
    <w:rsid w:val="005F22FC"/>
    <w:rsid w:val="006009E1"/>
    <w:rsid w:val="00604940"/>
    <w:rsid w:val="006143E5"/>
    <w:rsid w:val="00621E17"/>
    <w:rsid w:val="00622ED8"/>
    <w:rsid w:val="00626C79"/>
    <w:rsid w:val="00630F24"/>
    <w:rsid w:val="006349F7"/>
    <w:rsid w:val="006372D5"/>
    <w:rsid w:val="00656F38"/>
    <w:rsid w:val="00667C29"/>
    <w:rsid w:val="00671523"/>
    <w:rsid w:val="00673EB2"/>
    <w:rsid w:val="00676EA7"/>
    <w:rsid w:val="006800CB"/>
    <w:rsid w:val="00691172"/>
    <w:rsid w:val="006A1D9B"/>
    <w:rsid w:val="006A2A7C"/>
    <w:rsid w:val="006B4946"/>
    <w:rsid w:val="006B4C41"/>
    <w:rsid w:val="006B66FA"/>
    <w:rsid w:val="006C17C3"/>
    <w:rsid w:val="006D00E3"/>
    <w:rsid w:val="006D252E"/>
    <w:rsid w:val="006E0B0F"/>
    <w:rsid w:val="006E0CA5"/>
    <w:rsid w:val="006E453C"/>
    <w:rsid w:val="006E7807"/>
    <w:rsid w:val="006F48B6"/>
    <w:rsid w:val="006F49C7"/>
    <w:rsid w:val="006F668C"/>
    <w:rsid w:val="006F6804"/>
    <w:rsid w:val="007315A6"/>
    <w:rsid w:val="00744546"/>
    <w:rsid w:val="007544BB"/>
    <w:rsid w:val="0075554F"/>
    <w:rsid w:val="00761140"/>
    <w:rsid w:val="00763970"/>
    <w:rsid w:val="00766669"/>
    <w:rsid w:val="007824CA"/>
    <w:rsid w:val="0078283C"/>
    <w:rsid w:val="0078317A"/>
    <w:rsid w:val="007915EB"/>
    <w:rsid w:val="00791CCA"/>
    <w:rsid w:val="007966AF"/>
    <w:rsid w:val="007A1F56"/>
    <w:rsid w:val="007A6AA4"/>
    <w:rsid w:val="007A7419"/>
    <w:rsid w:val="007B000C"/>
    <w:rsid w:val="007B17B0"/>
    <w:rsid w:val="007B2229"/>
    <w:rsid w:val="007B31A5"/>
    <w:rsid w:val="007C7679"/>
    <w:rsid w:val="007D0A99"/>
    <w:rsid w:val="007D1109"/>
    <w:rsid w:val="007D1B6D"/>
    <w:rsid w:val="007D3935"/>
    <w:rsid w:val="007D5C77"/>
    <w:rsid w:val="007E36B6"/>
    <w:rsid w:val="007E3E28"/>
    <w:rsid w:val="007F06D0"/>
    <w:rsid w:val="007F3436"/>
    <w:rsid w:val="00805B23"/>
    <w:rsid w:val="0080620F"/>
    <w:rsid w:val="008068F8"/>
    <w:rsid w:val="00806EE9"/>
    <w:rsid w:val="00807FB7"/>
    <w:rsid w:val="008101C5"/>
    <w:rsid w:val="00815BFF"/>
    <w:rsid w:val="00817901"/>
    <w:rsid w:val="00820641"/>
    <w:rsid w:val="00820DA6"/>
    <w:rsid w:val="00820FFC"/>
    <w:rsid w:val="008268A9"/>
    <w:rsid w:val="00830575"/>
    <w:rsid w:val="00830A3A"/>
    <w:rsid w:val="0084323A"/>
    <w:rsid w:val="00843950"/>
    <w:rsid w:val="00843FA1"/>
    <w:rsid w:val="00847F2A"/>
    <w:rsid w:val="008513A6"/>
    <w:rsid w:val="00857729"/>
    <w:rsid w:val="00871F01"/>
    <w:rsid w:val="0087282F"/>
    <w:rsid w:val="0087728C"/>
    <w:rsid w:val="00880B01"/>
    <w:rsid w:val="008A573B"/>
    <w:rsid w:val="008A7B56"/>
    <w:rsid w:val="008B20CC"/>
    <w:rsid w:val="008B7556"/>
    <w:rsid w:val="008C57F9"/>
    <w:rsid w:val="008C6E2C"/>
    <w:rsid w:val="008D0BB7"/>
    <w:rsid w:val="008D5379"/>
    <w:rsid w:val="008D53F0"/>
    <w:rsid w:val="008E1377"/>
    <w:rsid w:val="00905407"/>
    <w:rsid w:val="00905ED2"/>
    <w:rsid w:val="009123AD"/>
    <w:rsid w:val="009164A6"/>
    <w:rsid w:val="00920A06"/>
    <w:rsid w:val="00920F7C"/>
    <w:rsid w:val="00925289"/>
    <w:rsid w:val="0093234E"/>
    <w:rsid w:val="009345D5"/>
    <w:rsid w:val="009354CB"/>
    <w:rsid w:val="00943129"/>
    <w:rsid w:val="00953F4C"/>
    <w:rsid w:val="00960ADD"/>
    <w:rsid w:val="00962EA3"/>
    <w:rsid w:val="00963DD9"/>
    <w:rsid w:val="00963FFA"/>
    <w:rsid w:val="00970DED"/>
    <w:rsid w:val="009752F2"/>
    <w:rsid w:val="00983686"/>
    <w:rsid w:val="0098654D"/>
    <w:rsid w:val="00986B92"/>
    <w:rsid w:val="009939BC"/>
    <w:rsid w:val="00995573"/>
    <w:rsid w:val="00995FD6"/>
    <w:rsid w:val="00996B97"/>
    <w:rsid w:val="009A11A1"/>
    <w:rsid w:val="009A3B74"/>
    <w:rsid w:val="009A5DEC"/>
    <w:rsid w:val="009B008C"/>
    <w:rsid w:val="009B1E6C"/>
    <w:rsid w:val="009C29F5"/>
    <w:rsid w:val="009C5D1E"/>
    <w:rsid w:val="009D540E"/>
    <w:rsid w:val="009D5A7C"/>
    <w:rsid w:val="009D6A39"/>
    <w:rsid w:val="009E551C"/>
    <w:rsid w:val="009E693E"/>
    <w:rsid w:val="009E7B85"/>
    <w:rsid w:val="009F1EB6"/>
    <w:rsid w:val="009F2C06"/>
    <w:rsid w:val="00A002DB"/>
    <w:rsid w:val="00A105F2"/>
    <w:rsid w:val="00A12BC5"/>
    <w:rsid w:val="00A172AE"/>
    <w:rsid w:val="00A279C1"/>
    <w:rsid w:val="00A327FF"/>
    <w:rsid w:val="00A32CF5"/>
    <w:rsid w:val="00A355C8"/>
    <w:rsid w:val="00A3649A"/>
    <w:rsid w:val="00A37B4C"/>
    <w:rsid w:val="00A42402"/>
    <w:rsid w:val="00A47186"/>
    <w:rsid w:val="00A52C7F"/>
    <w:rsid w:val="00A67171"/>
    <w:rsid w:val="00A70159"/>
    <w:rsid w:val="00A754AB"/>
    <w:rsid w:val="00A8154D"/>
    <w:rsid w:val="00A87B71"/>
    <w:rsid w:val="00A902F6"/>
    <w:rsid w:val="00A90F17"/>
    <w:rsid w:val="00A9146B"/>
    <w:rsid w:val="00A9476C"/>
    <w:rsid w:val="00AA2902"/>
    <w:rsid w:val="00AB2044"/>
    <w:rsid w:val="00AB6DB7"/>
    <w:rsid w:val="00AC2019"/>
    <w:rsid w:val="00AC2E23"/>
    <w:rsid w:val="00AC37B9"/>
    <w:rsid w:val="00AC6981"/>
    <w:rsid w:val="00AC7A65"/>
    <w:rsid w:val="00AD0C25"/>
    <w:rsid w:val="00AE7CA0"/>
    <w:rsid w:val="00AF51D1"/>
    <w:rsid w:val="00B014BB"/>
    <w:rsid w:val="00B3367B"/>
    <w:rsid w:val="00B3690D"/>
    <w:rsid w:val="00B3766F"/>
    <w:rsid w:val="00B42FB3"/>
    <w:rsid w:val="00B5137B"/>
    <w:rsid w:val="00B53BCE"/>
    <w:rsid w:val="00B56570"/>
    <w:rsid w:val="00B61D13"/>
    <w:rsid w:val="00B65550"/>
    <w:rsid w:val="00B65B18"/>
    <w:rsid w:val="00B67507"/>
    <w:rsid w:val="00B72DD1"/>
    <w:rsid w:val="00B73C2C"/>
    <w:rsid w:val="00B75987"/>
    <w:rsid w:val="00B75D29"/>
    <w:rsid w:val="00B81FEA"/>
    <w:rsid w:val="00B83003"/>
    <w:rsid w:val="00B92588"/>
    <w:rsid w:val="00B97C8A"/>
    <w:rsid w:val="00B97EDA"/>
    <w:rsid w:val="00BA03BB"/>
    <w:rsid w:val="00BA0696"/>
    <w:rsid w:val="00BA1680"/>
    <w:rsid w:val="00BA1EDC"/>
    <w:rsid w:val="00BA3992"/>
    <w:rsid w:val="00BB7531"/>
    <w:rsid w:val="00BC3E15"/>
    <w:rsid w:val="00BC64F3"/>
    <w:rsid w:val="00BC74F5"/>
    <w:rsid w:val="00BD15FD"/>
    <w:rsid w:val="00BD2333"/>
    <w:rsid w:val="00BD3988"/>
    <w:rsid w:val="00BD418A"/>
    <w:rsid w:val="00BD5732"/>
    <w:rsid w:val="00BD5B26"/>
    <w:rsid w:val="00BD72C7"/>
    <w:rsid w:val="00BE1BF3"/>
    <w:rsid w:val="00BE2E00"/>
    <w:rsid w:val="00C0656A"/>
    <w:rsid w:val="00C101D2"/>
    <w:rsid w:val="00C111C5"/>
    <w:rsid w:val="00C14D30"/>
    <w:rsid w:val="00C2213A"/>
    <w:rsid w:val="00C2227E"/>
    <w:rsid w:val="00C32F2E"/>
    <w:rsid w:val="00C3307A"/>
    <w:rsid w:val="00C40DC7"/>
    <w:rsid w:val="00C51C3E"/>
    <w:rsid w:val="00C52F0F"/>
    <w:rsid w:val="00C55B15"/>
    <w:rsid w:val="00C63761"/>
    <w:rsid w:val="00C65192"/>
    <w:rsid w:val="00C70200"/>
    <w:rsid w:val="00C718D5"/>
    <w:rsid w:val="00C71B31"/>
    <w:rsid w:val="00C71ED9"/>
    <w:rsid w:val="00C8049A"/>
    <w:rsid w:val="00C84232"/>
    <w:rsid w:val="00C8644E"/>
    <w:rsid w:val="00C9395D"/>
    <w:rsid w:val="00C97047"/>
    <w:rsid w:val="00CA14C2"/>
    <w:rsid w:val="00CA582A"/>
    <w:rsid w:val="00CB1237"/>
    <w:rsid w:val="00CB14A2"/>
    <w:rsid w:val="00CC2579"/>
    <w:rsid w:val="00CD1406"/>
    <w:rsid w:val="00CD3A75"/>
    <w:rsid w:val="00CD4BF6"/>
    <w:rsid w:val="00CF01DC"/>
    <w:rsid w:val="00CF2A9C"/>
    <w:rsid w:val="00CF71CB"/>
    <w:rsid w:val="00D100A7"/>
    <w:rsid w:val="00D14D7A"/>
    <w:rsid w:val="00D4055A"/>
    <w:rsid w:val="00D429E4"/>
    <w:rsid w:val="00D466F6"/>
    <w:rsid w:val="00D513EF"/>
    <w:rsid w:val="00D6184B"/>
    <w:rsid w:val="00D6687C"/>
    <w:rsid w:val="00D76000"/>
    <w:rsid w:val="00D83848"/>
    <w:rsid w:val="00D83E13"/>
    <w:rsid w:val="00D8478D"/>
    <w:rsid w:val="00D902B1"/>
    <w:rsid w:val="00D91A0C"/>
    <w:rsid w:val="00DA0303"/>
    <w:rsid w:val="00DA0A6B"/>
    <w:rsid w:val="00DA2503"/>
    <w:rsid w:val="00DD1F9F"/>
    <w:rsid w:val="00DE334E"/>
    <w:rsid w:val="00DE428F"/>
    <w:rsid w:val="00DE7542"/>
    <w:rsid w:val="00E025F0"/>
    <w:rsid w:val="00E07C38"/>
    <w:rsid w:val="00E152AF"/>
    <w:rsid w:val="00E24BF1"/>
    <w:rsid w:val="00E253F3"/>
    <w:rsid w:val="00E32281"/>
    <w:rsid w:val="00E34E34"/>
    <w:rsid w:val="00E358D5"/>
    <w:rsid w:val="00E415D5"/>
    <w:rsid w:val="00E55E23"/>
    <w:rsid w:val="00E61E56"/>
    <w:rsid w:val="00E6591D"/>
    <w:rsid w:val="00E70A97"/>
    <w:rsid w:val="00E73421"/>
    <w:rsid w:val="00E75AC2"/>
    <w:rsid w:val="00E77860"/>
    <w:rsid w:val="00E860B1"/>
    <w:rsid w:val="00EA0B7C"/>
    <w:rsid w:val="00EA1226"/>
    <w:rsid w:val="00EA224F"/>
    <w:rsid w:val="00EA7516"/>
    <w:rsid w:val="00EB5887"/>
    <w:rsid w:val="00EB6502"/>
    <w:rsid w:val="00EC28FC"/>
    <w:rsid w:val="00ED1064"/>
    <w:rsid w:val="00ED413C"/>
    <w:rsid w:val="00EE205A"/>
    <w:rsid w:val="00EF4C16"/>
    <w:rsid w:val="00F00537"/>
    <w:rsid w:val="00F01383"/>
    <w:rsid w:val="00F0174C"/>
    <w:rsid w:val="00F10CC2"/>
    <w:rsid w:val="00F15382"/>
    <w:rsid w:val="00F16B6F"/>
    <w:rsid w:val="00F17671"/>
    <w:rsid w:val="00F17D4A"/>
    <w:rsid w:val="00F23A0D"/>
    <w:rsid w:val="00F27B86"/>
    <w:rsid w:val="00F30685"/>
    <w:rsid w:val="00F3185A"/>
    <w:rsid w:val="00F32C2A"/>
    <w:rsid w:val="00F33384"/>
    <w:rsid w:val="00F35F71"/>
    <w:rsid w:val="00F417E7"/>
    <w:rsid w:val="00F45569"/>
    <w:rsid w:val="00F55403"/>
    <w:rsid w:val="00F61C24"/>
    <w:rsid w:val="00F64F48"/>
    <w:rsid w:val="00F66A0A"/>
    <w:rsid w:val="00F67069"/>
    <w:rsid w:val="00F728DD"/>
    <w:rsid w:val="00F75FE3"/>
    <w:rsid w:val="00F76AB2"/>
    <w:rsid w:val="00F87270"/>
    <w:rsid w:val="00FA7FEF"/>
    <w:rsid w:val="00FB4CC1"/>
    <w:rsid w:val="00FB7151"/>
    <w:rsid w:val="00FD0EC0"/>
    <w:rsid w:val="00FD608B"/>
    <w:rsid w:val="00FD620B"/>
    <w:rsid w:val="00FE3317"/>
    <w:rsid w:val="00FE4861"/>
    <w:rsid w:val="00FE778A"/>
    <w:rsid w:val="00FF30C0"/>
    <w:rsid w:val="00FF3E1F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7BC3164"/>
  <w15:docId w15:val="{26182E2E-9ABF-47DD-B0C9-9D736E9B9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5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B00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206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C718D5"/>
    <w:pPr>
      <w:jc w:val="both"/>
      <w:outlineLvl w:val="2"/>
    </w:pPr>
    <w:rPr>
      <w:i/>
      <w:sz w:val="28"/>
    </w:rPr>
  </w:style>
  <w:style w:type="paragraph" w:styleId="Nadpis6">
    <w:name w:val="heading 6"/>
    <w:basedOn w:val="Normln"/>
    <w:next w:val="Normln"/>
    <w:link w:val="Nadpis6Char"/>
    <w:qFormat/>
    <w:rsid w:val="00820641"/>
    <w:p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Nadpis8">
    <w:name w:val="heading 8"/>
    <w:basedOn w:val="Normln"/>
    <w:next w:val="Normln"/>
    <w:link w:val="Nadpis8Char"/>
    <w:qFormat/>
    <w:rsid w:val="00C97047"/>
    <w:pPr>
      <w:suppressAutoHyphens/>
      <w:spacing w:before="240" w:after="60"/>
      <w:outlineLvl w:val="7"/>
    </w:pPr>
    <w:rPr>
      <w:i/>
      <w:iCs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C718D5"/>
    <w:rPr>
      <w:rFonts w:ascii="Times New Roman" w:eastAsia="Times New Roman" w:hAnsi="Times New Roman" w:cs="Times New Roman"/>
      <w:i/>
      <w:sz w:val="28"/>
      <w:szCs w:val="24"/>
      <w:lang w:eastAsia="cs-CZ"/>
    </w:rPr>
  </w:style>
  <w:style w:type="character" w:styleId="Hypertextovodkaz">
    <w:name w:val="Hyperlink"/>
    <w:basedOn w:val="Standardnpsmoodstavce"/>
    <w:unhideWhenUsed/>
    <w:rsid w:val="00C718D5"/>
    <w:rPr>
      <w:color w:val="000000"/>
      <w:u w:val="single"/>
    </w:rPr>
  </w:style>
  <w:style w:type="paragraph" w:styleId="Zpat">
    <w:name w:val="footer"/>
    <w:basedOn w:val="Normln"/>
    <w:link w:val="ZpatChar"/>
    <w:uiPriority w:val="99"/>
    <w:unhideWhenUsed/>
    <w:rsid w:val="00C718D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718D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718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718D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18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18D5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7B00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880B01"/>
    <w:pPr>
      <w:ind w:left="720"/>
      <w:contextualSpacing/>
    </w:pPr>
  </w:style>
  <w:style w:type="paragraph" w:customStyle="1" w:styleId="Default">
    <w:name w:val="Default"/>
    <w:rsid w:val="009D54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0A6FD3"/>
    <w:pPr>
      <w:spacing w:before="100" w:beforeAutospacing="1" w:after="100" w:afterAutospacing="1"/>
    </w:pPr>
  </w:style>
  <w:style w:type="paragraph" w:customStyle="1" w:styleId="tunuprosted">
    <w:name w:val="tučný uprostřed"/>
    <w:autoRedefine/>
    <w:rsid w:val="00C97047"/>
    <w:pPr>
      <w:spacing w:after="0" w:line="240" w:lineRule="auto"/>
      <w:ind w:left="355" w:hanging="355"/>
    </w:pPr>
    <w:rPr>
      <w:rFonts w:ascii="Times New Roman" w:eastAsia="Times New Roman" w:hAnsi="Times New Roman" w:cs="Times New Roman"/>
      <w:color w:val="000000"/>
      <w:sz w:val="16"/>
      <w:szCs w:val="20"/>
      <w:lang w:eastAsia="cs-CZ"/>
    </w:rPr>
  </w:style>
  <w:style w:type="paragraph" w:customStyle="1" w:styleId="neaktualizovan">
    <w:name w:val="neaktualizovaný"/>
    <w:rsid w:val="00C97047"/>
    <w:pPr>
      <w:spacing w:before="1080" w:after="1080" w:line="240" w:lineRule="auto"/>
      <w:jc w:val="center"/>
    </w:pPr>
    <w:rPr>
      <w:rFonts w:ascii="Times New Roman" w:eastAsia="Times New Roman" w:hAnsi="Times New Roman" w:cs="Times New Roman"/>
      <w:b/>
      <w:bCs/>
      <w:noProof/>
      <w:sz w:val="40"/>
      <w:szCs w:val="20"/>
      <w:u w:val="single"/>
      <w:lang w:eastAsia="cs-CZ"/>
    </w:rPr>
  </w:style>
  <w:style w:type="character" w:customStyle="1" w:styleId="Nadpis8Char">
    <w:name w:val="Nadpis 8 Char"/>
    <w:basedOn w:val="Standardnpsmoodstavce"/>
    <w:link w:val="Nadpis8"/>
    <w:rsid w:val="00C9704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2064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20641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TPOOdstavec">
    <w:name w:val="TPO Odstavec"/>
    <w:basedOn w:val="Normln"/>
    <w:rsid w:val="00F23A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suppressAutoHyphens/>
      <w:jc w:val="both"/>
    </w:pPr>
    <w:rPr>
      <w:rFonts w:ascii="Arial" w:hAnsi="Arial" w:cs="Arial"/>
      <w:szCs w:val="22"/>
      <w:lang w:eastAsia="ar-SA"/>
    </w:rPr>
  </w:style>
  <w:style w:type="paragraph" w:customStyle="1" w:styleId="StylStylNormlnodsazen11b">
    <w:name w:val="Styl Styl Normální odsazený + 11 b."/>
    <w:basedOn w:val="Normln"/>
    <w:rsid w:val="00BC64F3"/>
    <w:pPr>
      <w:spacing w:before="60" w:after="60" w:line="288" w:lineRule="auto"/>
      <w:ind w:firstLine="397"/>
      <w:jc w:val="both"/>
    </w:pPr>
    <w:rPr>
      <w:rFonts w:ascii="Arial" w:hAnsi="Arial"/>
      <w:sz w:val="22"/>
      <w:szCs w:val="22"/>
    </w:rPr>
  </w:style>
  <w:style w:type="paragraph" w:styleId="Zkladntext">
    <w:name w:val="Body Text"/>
    <w:aliases w:val="()odstaved"/>
    <w:basedOn w:val="Normln"/>
    <w:link w:val="ZkladntextChar"/>
    <w:semiHidden/>
    <w:rsid w:val="00BC64F3"/>
    <w:pPr>
      <w:spacing w:after="120"/>
    </w:pPr>
    <w:rPr>
      <w:rFonts w:ascii="Arial" w:hAnsi="Arial"/>
      <w:szCs w:val="20"/>
    </w:rPr>
  </w:style>
  <w:style w:type="character" w:customStyle="1" w:styleId="ZkladntextChar">
    <w:name w:val="Základní text Char"/>
    <w:aliases w:val="()odstaved Char"/>
    <w:basedOn w:val="Standardnpsmoodstavce"/>
    <w:link w:val="Zkladntext"/>
    <w:semiHidden/>
    <w:rsid w:val="00BC64F3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a">
    <w:basedOn w:val="Normln"/>
    <w:next w:val="Podnadpis"/>
    <w:qFormat/>
    <w:rsid w:val="00495DEE"/>
    <w:pPr>
      <w:spacing w:after="60"/>
      <w:jc w:val="center"/>
      <w:outlineLvl w:val="1"/>
    </w:pPr>
    <w:rPr>
      <w:rFonts w:ascii="Arial" w:hAnsi="Arial" w:cs="Arial"/>
    </w:rPr>
  </w:style>
  <w:style w:type="paragraph" w:styleId="Nzev">
    <w:name w:val="Title"/>
    <w:basedOn w:val="Normln"/>
    <w:next w:val="Podnadpis"/>
    <w:link w:val="NzevChar"/>
    <w:qFormat/>
    <w:rsid w:val="00BC64F3"/>
    <w:pPr>
      <w:widowControl w:val="0"/>
      <w:suppressAutoHyphens/>
      <w:ind w:firstLine="900"/>
      <w:jc w:val="center"/>
    </w:pPr>
    <w:rPr>
      <w:rFonts w:eastAsia="Lucida Sans Unicode"/>
      <w:b/>
      <w:sz w:val="28"/>
      <w:szCs w:val="20"/>
      <w:u w:val="single"/>
    </w:rPr>
  </w:style>
  <w:style w:type="character" w:customStyle="1" w:styleId="NzevChar">
    <w:name w:val="Název Char"/>
    <w:basedOn w:val="Standardnpsmoodstavce"/>
    <w:link w:val="Nzev"/>
    <w:rsid w:val="00BC64F3"/>
    <w:rPr>
      <w:rFonts w:ascii="Times New Roman" w:eastAsia="Lucida Sans Unicode" w:hAnsi="Times New Roman" w:cs="Times New Roman"/>
      <w:b/>
      <w:sz w:val="28"/>
      <w:szCs w:val="20"/>
      <w:u w:val="singl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C64F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BC64F3"/>
    <w:rPr>
      <w:rFonts w:eastAsiaTheme="minorEastAsia"/>
      <w:color w:val="5A5A5A" w:themeColor="text1" w:themeTint="A5"/>
      <w:spacing w:val="15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2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1850F-F352-4FC0-A95F-81BC6E7C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3381</Words>
  <Characters>19950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Vraťa</dc:creator>
  <cp:lastModifiedBy>Zitnikova Radmila</cp:lastModifiedBy>
  <cp:revision>16</cp:revision>
  <cp:lastPrinted>2019-05-24T05:30:00Z</cp:lastPrinted>
  <dcterms:created xsi:type="dcterms:W3CDTF">2025-05-31T19:52:00Z</dcterms:created>
  <dcterms:modified xsi:type="dcterms:W3CDTF">2025-06-15T22:39:00Z</dcterms:modified>
</cp:coreProperties>
</file>